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 w:val="false"/>
          <w:bCs w:val="false"/>
          <w:sz w:val="28"/>
          <w:szCs w:val="28"/>
        </w:rPr>
        <w:t xml:space="preserve">                                 </w:t>
      </w:r>
      <w:r>
        <w:rPr>
          <w:b w:val="false"/>
          <w:bCs w:val="false"/>
          <w:sz w:val="28"/>
          <w:szCs w:val="28"/>
        </w:rPr>
        <w:t xml:space="preserve">РОССИЙСКАЯ ФЕДЕРАЦИЯ                     </w:t>
      </w:r>
      <w:r>
        <w:rPr>
          <w:b/>
          <w:bCs/>
          <w:sz w:val="28"/>
          <w:szCs w:val="28"/>
        </w:rPr>
        <w:t>ПРОЕКТ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ТАЦИНСКИЙ РАЙОН </w:t>
      </w:r>
    </w:p>
    <w:p>
      <w:pPr>
        <w:pStyle w:val="Normal"/>
        <w:numPr>
          <w:ilvl w:val="0"/>
          <w:numId w:val="0"/>
        </w:numPr>
        <w:ind w:left="-360" w:right="-321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«ЗАЗЕРСКОЕ СЕЛЬСКОЕ ПОСЕЛЕНИЕ»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ЗАЗЕРСКОГО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РЕШЕНИЕ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  2021 г.                              №  _______                                        х.  Зазерский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 порядке проведения конкурса </w:t>
      </w:r>
    </w:p>
    <w:p>
      <w:pPr>
        <w:pStyle w:val="Normal"/>
        <w:ind w:right="-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на замещение  должности главы Администрации </w:t>
      </w:r>
    </w:p>
    <w:p>
      <w:pPr>
        <w:pStyle w:val="Normal"/>
        <w:ind w:right="-2" w:hanging="0"/>
        <w:jc w:val="left"/>
        <w:rPr/>
      </w:pPr>
      <w:r>
        <w:rPr>
          <w:b w:val="false"/>
          <w:bCs w:val="false"/>
          <w:sz w:val="28"/>
          <w:szCs w:val="28"/>
        </w:rPr>
        <w:t>Зазерского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Зазерского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Зазерского сельского поселения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Утвердить условия контракта для главы Администрации Зазерского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 Решение Собрания депутатов Зазерского сельского поселения от                            05 сентября 2016 года № 140 «О порядке проведения конкурса на замещение должности главы Администрации Зазерского сельского поселения», считать утратившим силу.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решения возложить на комиссию по вопросам соблюдения регламента, требований депутатской этики и урегулированию конфликта интересов.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глава Зазерского сельского поселения                                  Н.А. Крикунова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решению Собрания депутатов Зазерского сельского поселения</w:t>
      </w:r>
    </w:p>
    <w:p>
      <w:pPr>
        <w:pStyle w:val="ConsPlusNormal"/>
        <w:ind w:left="5103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«___» ______ 2021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проведения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конкурса на замещение должности главы Администрации </w:t>
      </w:r>
    </w:p>
    <w:p>
      <w:pPr>
        <w:pStyle w:val="ConsPlusNormal"/>
        <w:ind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Зазерского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Зазерского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Организация и проведение конкурса на замещение должности главы Администрации Зазерского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 проведению конкурса на замещение должности главы Администрации Зазерского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Половина членов конкурсной комиссии назначается Собранием депутатов Зазерского сельского поселения, а другая половина – главой Администрации Тацинского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Кандидатов в состав конкурсной комиссии от Собрания депутатов Зазерского сельского поселения вправе выдвигать председатель Собрания депутатов – глава Зазерского сельского поселения, депутаты Собрания депутатов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 избрания на должность председателя Собрания депутатов – главы Зазерского сельского поселения указанные полномочия реализует временно исполняющий обязанности главы Администрации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Решение о назначении половины членов конкурсной комиссии принимается Собранием депутатов Зазерского сельского поселения большинством голосов от установленной численности депутатов Собрания депутатов Зазерского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color w:val="000000"/>
          <w:sz w:val="28"/>
          <w:szCs w:val="28"/>
        </w:rPr>
        <w:t>должность главы Администрации Зазерского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представляет на заседании Собрания депутатов Зазерского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принимает и регистрирует документы от кандидатов на должность главы Администрации Зазерского сельского поселения;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Зазерского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Зазерского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Зазерского сельского поселения и (или) глава Администрации Тацинского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17. Конкурсная комиссия осуществляет свои полномочия до дня принятия Собранием депутатов Зазерского сельского поселения решения о назначении на должность главы Администрации Зазерского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Зазерского сельского поселения.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19. Документы конкурсной комиссии подлежат хранению в Администрации Зазерского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Зазерского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Решение об объявлении конкурса принимается Собранием депутатов Зазерского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Зазерского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проект контракта, заключаемого с главой Администрации Зазерского сельского поселения.</w:t>
      </w:r>
    </w:p>
    <w:p>
      <w:pPr>
        <w:pStyle w:val="ConsPlus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Решение Собрания депутатов Зазерского сельского поселения об объявлении конкурса подлежит официальному опубликованию и размещению на официальном сайте Администрации Зазерского сельского поселения и (или) Собрания депутатов Зазерского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не позднее чем за 20 календарных дней до дня проведения конкурса.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Зазерского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 Кандидат на замещение должности главы Администрации Зазерского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color w:val="000000"/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color w:val="000000"/>
          <w:sz w:val="28"/>
          <w:szCs w:val="28"/>
        </w:rPr>
        <w:t>»</w:t>
      </w:r>
      <w:r>
        <w:rPr>
          <w:rFonts w:eastAsia="Arial"/>
          <w:color w:val="000000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6"/>
          <w:rStyle w:val="Style16"/>
          <w:rFonts w:cs="Times New Roman" w:ascii="Times New Roman" w:hAnsi="Times New Roman"/>
          <w:color w:val="000000"/>
          <w:sz w:val="28"/>
          <w:szCs w:val="28"/>
        </w:rPr>
        <w:footnoteReference w:id="2"/>
      </w:r>
      <w:r>
        <w:rPr>
          <w:rFonts w:cs="Times New Roman" w:ascii="Times New Roman" w:hAnsi="Times New Roman"/>
          <w:color w:val="000000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hyperlink r:id="rId2">
        <w:r>
          <w:rPr>
            <w:rStyle w:val="ListLabel1"/>
            <w:rFonts w:cs="Times New Roman" w:ascii="Times New Roman" w:hAnsi="Times New Roman"/>
            <w:color w:val="000000"/>
            <w:sz w:val="28"/>
            <w:szCs w:val="28"/>
            <w:lang w:eastAsia="ru-RU"/>
          </w:rPr>
          <w:t>порядке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документа, подтверждающего регистрацию в системе индивидуального (персонифицированного) учета,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 исключением случаев, когда трудовой договор (контракт) заключается впервые;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сведения, предусмотренные </w:t>
      </w:r>
      <w:bookmarkStart w:id="0" w:name="_GoBack"/>
      <w:r>
        <w:rPr>
          <w:rFonts w:cs="Times New Roman" w:ascii="Times New Roman" w:hAnsi="Times New Roman"/>
          <w:color w:val="000000"/>
          <w:sz w:val="28"/>
          <w:szCs w:val="28"/>
        </w:rPr>
        <w:t>статьей 15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от 02.03.2007 № 25-ФЗ «О муниципальной службе в Российской Федерации»</w:t>
      </w:r>
      <w:bookmarkEnd w:id="0"/>
      <w:r>
        <w:rPr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Зазерского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Гражданин, изъявивший желание участвовать в конкурсе, в сроки, установленные Собранием депутатов Зазерского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представления не 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нарушения установленных Собранием депутатов Зазерского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1" w:name="Par134"/>
      <w:bookmarkEnd w:id="1"/>
      <w:r>
        <w:rPr>
          <w:rFonts w:eastAsia="Times New Roman" w:ascii="Times New Roman" w:hAnsi="Times New Roman"/>
          <w:bCs/>
          <w:color w:val="000000"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color w:val="000000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«Зазерское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«Зазерское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cs="Times New Roman" w:ascii="Times New Roman" w:hAnsi="Times New Roman"/>
          <w:color w:val="000000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Зазерского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Зазерского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color w:val="000000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Зазерского сельского поселения, целей, задач и иных аспектов деятельности главы Администрации Зазерского  сельского поселения.</w:t>
      </w:r>
    </w:p>
    <w:p>
      <w:pPr>
        <w:pStyle w:val="Normal"/>
        <w:suppressAutoHyphens w:val="false"/>
        <w:ind w:firstLine="709"/>
        <w:jc w:val="both"/>
        <w:rPr>
          <w:color w:val="000000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Зазерского 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color w:val="000000"/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Зазерского сельского поселения для принятия решения о назначении одного из них на должность главы Администрации Зазерского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Зазерского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Зазерского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Зазерского сельского поселения для принятия решения о назначении одного из них на должность главы Администрации Зазерского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Зазерского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конкурса на замещение должности главы Администрации 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Зазерского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должности главы Администрации Зазерского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допустить меня к участию в конкурсе на замещение должности главы Администрации Зазерского сельского поселения, назначенном в соответствии с решением Собрания депутатов Зазерского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Зазерского сельского поселения.</w:t>
      </w:r>
    </w:p>
    <w:p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конкурса на замещение должности главы Администрации 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Зазерского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представленных в комиссию по проведению конкурса на замещение должности главы Администрации Зазерского сельского поселения</w:t>
      </w:r>
    </w:p>
    <w:p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представляю в комиссию по проведению конкурса на замещение должности главы Администрации Зазерского сельского поселения следующие документы:</w:t>
      </w:r>
    </w:p>
    <w:tbl>
      <w:tblPr>
        <w:tblW w:w="10179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2"/>
        <w:gridCol w:w="8165"/>
        <w:gridCol w:w="1392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решению Собрания депутатов Зазерского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 «___» ______ 2015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bookmarkStart w:id="4" w:name="Par172"/>
      <w:bookmarkStart w:id="5" w:name="Par172"/>
      <w:bookmarkEnd w:id="5"/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для главы Администрации Зазерского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1. При осуществлении полномочий по решению вопросов местного значения глава Администрации Зазерского сельского поселения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«Зазерское сельское поселение», нормативными правовыми актами Собрания депутатов Зазерского сельского поселения, издавать постановления Администрации Зазерского сельского поселения по вопросам местного значения, а также распоряжения Администрации Зазерского сельского поселения по вопросам организации работы Администрации Зазерского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распоряжаться в установленном порядке средствами бюджета Зазерского сельского поселения и муниципальным имуществом Зазерского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2. При осуществлении полномочий по решению вопросов местного значения глава Администрации Зазерского сельского поселения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«Зазерское 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организовать и обеспечить решение вопросов местного значения Администрацией Зазерского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обеспечить целевое расходование средств бюджета Зазерского сельского поселения и эффективное управление муниципальным имуществом Зазерского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3. При осуществлении полномочий по решению вопросов местного значения глава Администрации Зазерского сельского поселения обладает другими правами и исполняет другие обязанности в соответствии с федеральными и областными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законами, Уставом муниципального образования «Зазерское  сельское поселение».</w:t>
      </w:r>
    </w:p>
    <w:sectPr>
      <w:footnotePr>
        <w:numFmt w:val="decimal"/>
      </w:footnote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6"/>
        <w:rPr/>
      </w:pPr>
      <w:r>
        <w:rPr>
          <w:rStyle w:val="Style18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ar-SA" w:bidi="hi-I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1" w:customStyle="1">
    <w:name w:val="Основной шрифт абзаца1"/>
    <w:qFormat/>
    <w:rsid w:val="000716e0"/>
    <w:rPr/>
  </w:style>
  <w:style w:type="character" w:styleId="Style10" w:customStyle="1">
    <w:name w:val="Символ нумерации"/>
    <w:qFormat/>
    <w:rsid w:val="000716e0"/>
    <w:rPr/>
  </w:style>
  <w:style w:type="character" w:styleId="Style11" w:customStyle="1">
    <w:name w:val="Верхний колонтитул Знак"/>
    <w:link w:val="af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2" w:customStyle="1">
    <w:name w:val="Нижний колонтитул Знак"/>
    <w:link w:val="af1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3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5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FF0000"/>
      <w:sz w:val="28"/>
      <w:szCs w:val="28"/>
      <w:lang w:eastAsia="ru-RU"/>
    </w:rPr>
  </w:style>
  <w:style w:type="character" w:styleId="Style18">
    <w:name w:val="Символ сноски"/>
    <w:qFormat/>
    <w:rPr/>
  </w:style>
  <w:style w:type="character" w:styleId="Style19">
    <w:name w:val="Основной шрифт абзаца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Style20">
    <w:name w:val="Символ концевой сноски"/>
    <w:qFormat/>
    <w:rPr/>
  </w:style>
  <w:style w:type="character" w:styleId="ListLabel2">
    <w:name w:val="ListLabel 2"/>
    <w:qFormat/>
    <w:rPr>
      <w:rFonts w:ascii="Times New Roman" w:hAnsi="Times New Roman" w:cs="Times New Roman"/>
      <w:color w:val="FF0000"/>
      <w:sz w:val="28"/>
      <w:szCs w:val="28"/>
      <w:lang w:eastAsia="ru-RU"/>
    </w:rPr>
  </w:style>
  <w:style w:type="paragraph" w:styleId="Style21" w:customStyle="1">
    <w:name w:val="Заголовок"/>
    <w:basedOn w:val="Normal"/>
    <w:next w:val="Style22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2">
    <w:name w:val="Body Text"/>
    <w:basedOn w:val="Normal"/>
    <w:semiHidden/>
    <w:rsid w:val="000716e0"/>
    <w:pPr>
      <w:spacing w:before="0" w:after="120"/>
    </w:pPr>
    <w:rPr/>
  </w:style>
  <w:style w:type="paragraph" w:styleId="Style23">
    <w:name w:val="List"/>
    <w:basedOn w:val="Style22"/>
    <w:semiHidden/>
    <w:rsid w:val="000716e0"/>
    <w:pPr/>
    <w:rPr>
      <w:rFonts w:ascii="Arial" w:hAnsi="Arial" w:cs="Tahoma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6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7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8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29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0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8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8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1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2" w:customStyle="1">
    <w:name w:val="Заголовок таблицы"/>
    <w:basedOn w:val="Style31"/>
    <w:qFormat/>
    <w:rsid w:val="000716e0"/>
    <w:pPr>
      <w:jc w:val="center"/>
    </w:pPr>
    <w:rPr>
      <w:b/>
      <w:bCs/>
    </w:rPr>
  </w:style>
  <w:style w:type="paragraph" w:styleId="Style33">
    <w:name w:val="Header"/>
    <w:basedOn w:val="Normal"/>
    <w:link w:val="af0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>
    <w:name w:val="Footer"/>
    <w:basedOn w:val="Normal"/>
    <w:link w:val="af2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overflowPunct w:val="false"/>
      <w:bidi w:val="0"/>
      <w:ind w:firstLine="720"/>
      <w:jc w:val="left"/>
    </w:pPr>
    <w:rPr>
      <w:rFonts w:ascii="Arial" w:hAnsi="Arial" w:eastAsia="Arial" w:cs="Arial"/>
      <w:color w:val="auto"/>
      <w:kern w:val="2"/>
      <w:sz w:val="16"/>
      <w:szCs w:val="16"/>
      <w:lang w:val="ru-RU" w:eastAsia="ar-SA" w:bidi="hi-IN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overflowPunct w:val="false"/>
      <w:bidi w:val="0"/>
      <w:jc w:val="left"/>
    </w:pPr>
    <w:rPr>
      <w:rFonts w:ascii="Courier New" w:hAnsi="Courier New" w:eastAsia="NSimSun" w:cs="Courier New"/>
      <w:color w:val="auto"/>
      <w:kern w:val="2"/>
      <w:sz w:val="24"/>
      <w:szCs w:val="24"/>
      <w:lang w:val="ru-RU" w:eastAsia="zh-CN" w:bidi="hi-IN"/>
    </w:rPr>
  </w:style>
  <w:style w:type="paragraph" w:styleId="Style35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6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paragraph" w:styleId="Style37">
    <w:name w:val="Без интервала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3">
    <w:name w:val="Основной текст 3"/>
    <w:basedOn w:val="Normal"/>
    <w:qFormat/>
    <w:pPr>
      <w:jc w:val="center"/>
    </w:pPr>
    <w:rPr>
      <w:color w:val="000000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167737BD112551558BAD293C04BAFD0FF7376AEBF6CF93EA4A0D316FFACAAA280472BCE4E54BBBCFFD0FB0713B5EFCC43C7217C2513T6G6H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B29C-B79C-4DF3-9791-09EF89F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LibreOffice/6.1.4.2$Windows_x86 LibreOffice_project/9d0f32d1f0b509096fd65e0d4bec26ddd1938fd3</Application>
  <Pages>15</Pages>
  <Words>3509</Words>
  <Characters>26529</Characters>
  <CharactersWithSpaces>30095</CharactersWithSpaces>
  <Paragraphs>242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/>
  <cp:lastPrinted>2015-01-20T13:42:00Z</cp:lastPrinted>
  <dcterms:modified xsi:type="dcterms:W3CDTF">2021-04-28T08:47:28Z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