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7B9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ПОЯСНИТЕЛЬНАЯ ИНФОРМАЦИЯ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«Энергосбережение и повышение энергетической эффективности»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Отчетный период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полугодие 202</w:t>
      </w:r>
      <w:r w:rsidR="00E34B4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г.</w:t>
      </w:r>
    </w:p>
    <w:p w:rsidR="00CA5B32" w:rsidRDefault="00CA5B32" w:rsidP="00CA5B32">
      <w:pPr>
        <w:spacing w:after="0" w:line="240" w:lineRule="auto"/>
        <w:jc w:val="both"/>
        <w:rPr>
          <w:sz w:val="28"/>
          <w:szCs w:val="28"/>
        </w:rPr>
      </w:pPr>
    </w:p>
    <w:p w:rsidR="00CA5B32" w:rsidRDefault="00CA5B32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Муниципальная программа Зазерского сельского поселения «Энергосбережение и повышение энергетической эффективности» (далее – муниципальная программа) утверждена постановлением Администрации Зазерского сельского поселения от 28.12.2020г. № 51.1 «Об утверждении </w:t>
      </w:r>
      <w:r w:rsidRPr="00CA5B32">
        <w:rPr>
          <w:rFonts w:ascii="Times New Roman" w:hAnsi="Times New Roman"/>
          <w:sz w:val="28"/>
          <w:szCs w:val="28"/>
        </w:rPr>
        <w:t>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«Энергосбережение и повышение энергетической эффективности</w:t>
      </w:r>
      <w:r>
        <w:rPr>
          <w:rFonts w:ascii="Times New Roman" w:hAnsi="Times New Roman"/>
          <w:sz w:val="28"/>
          <w:szCs w:val="28"/>
        </w:rPr>
        <w:t>»</w:t>
      </w:r>
      <w:r w:rsidR="00D44248">
        <w:rPr>
          <w:rFonts w:ascii="Times New Roman" w:hAnsi="Times New Roman"/>
          <w:sz w:val="28"/>
          <w:szCs w:val="28"/>
        </w:rPr>
        <w:t>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Ответственным исполнителем муниципальной  программы является Администрации Зазерского сельского поселения.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E34B4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году за счет средств бюджета поселения предусмотрены ассигнования в сумме </w:t>
      </w:r>
      <w:r w:rsidR="00E34B4D">
        <w:rPr>
          <w:rFonts w:ascii="Times New Roman" w:hAnsi="Times New Roman"/>
          <w:sz w:val="28"/>
          <w:szCs w:val="28"/>
        </w:rPr>
        <w:t>385,0</w:t>
      </w:r>
      <w:r>
        <w:rPr>
          <w:rFonts w:ascii="Times New Roman" w:hAnsi="Times New Roman"/>
          <w:sz w:val="28"/>
          <w:szCs w:val="28"/>
        </w:rPr>
        <w:t xml:space="preserve"> тыс. рублей. Объем ассигнований бюджета Зазерского сельского поселения Тацинского района, предусмотренных сводной бюджетной росписью соответствует объему ассигнований, предусмотренных муниципальной программой.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постановлением Администрации Заз</w:t>
      </w:r>
      <w:r w:rsidR="00E34B4D">
        <w:rPr>
          <w:rFonts w:ascii="Times New Roman" w:hAnsi="Times New Roman"/>
          <w:sz w:val="28"/>
          <w:szCs w:val="28"/>
        </w:rPr>
        <w:t>ерского сельского поселения от 3</w:t>
      </w:r>
      <w:r>
        <w:rPr>
          <w:rFonts w:ascii="Times New Roman" w:hAnsi="Times New Roman"/>
          <w:sz w:val="28"/>
          <w:szCs w:val="28"/>
        </w:rPr>
        <w:t>0.12.202</w:t>
      </w:r>
      <w:r w:rsidR="00E34B4D">
        <w:rPr>
          <w:rFonts w:ascii="Times New Roman" w:hAnsi="Times New Roman"/>
          <w:sz w:val="28"/>
          <w:szCs w:val="28"/>
        </w:rPr>
        <w:t>1 № 81</w:t>
      </w:r>
      <w:r>
        <w:rPr>
          <w:rFonts w:ascii="Times New Roman" w:hAnsi="Times New Roman"/>
          <w:sz w:val="28"/>
          <w:szCs w:val="28"/>
        </w:rPr>
        <w:t xml:space="preserve"> </w:t>
      </w:r>
      <w:r w:rsidR="000D77B3">
        <w:rPr>
          <w:rFonts w:ascii="Times New Roman" w:hAnsi="Times New Roman"/>
          <w:sz w:val="28"/>
          <w:szCs w:val="28"/>
        </w:rPr>
        <w:t xml:space="preserve">утвержден план реализации муниципальной программы </w:t>
      </w:r>
      <w:r w:rsidR="000D77B3"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 w:rsidR="000D77B3">
        <w:rPr>
          <w:rFonts w:ascii="Times New Roman" w:hAnsi="Times New Roman"/>
          <w:sz w:val="28"/>
          <w:szCs w:val="28"/>
        </w:rPr>
        <w:t xml:space="preserve"> </w:t>
      </w:r>
      <w:r w:rsidR="000D77B3" w:rsidRPr="00CA5B32">
        <w:rPr>
          <w:rFonts w:ascii="Times New Roman" w:hAnsi="Times New Roman"/>
          <w:sz w:val="28"/>
          <w:szCs w:val="28"/>
        </w:rPr>
        <w:t>«Энергосбережение и повышение энергетической эффективности</w:t>
      </w:r>
      <w:r w:rsidR="00E34B4D">
        <w:rPr>
          <w:rFonts w:ascii="Times New Roman" w:hAnsi="Times New Roman"/>
          <w:sz w:val="28"/>
          <w:szCs w:val="28"/>
        </w:rPr>
        <w:t>» на 2022</w:t>
      </w:r>
      <w:r w:rsidR="000D77B3">
        <w:rPr>
          <w:rFonts w:ascii="Times New Roman" w:hAnsi="Times New Roman"/>
          <w:sz w:val="28"/>
          <w:szCs w:val="28"/>
        </w:rPr>
        <w:t xml:space="preserve"> год  (далее – план реализации).</w:t>
      </w:r>
    </w:p>
    <w:p w:rsidR="000D77B3" w:rsidRDefault="000D77B3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состоянию на 01.07.202</w:t>
      </w:r>
      <w:r w:rsidR="00294D8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фактическое освоение средств составляет </w:t>
      </w:r>
      <w:r w:rsidR="00E34B4D">
        <w:rPr>
          <w:rFonts w:ascii="Times New Roman" w:hAnsi="Times New Roman"/>
          <w:sz w:val="28"/>
          <w:szCs w:val="28"/>
        </w:rPr>
        <w:t>119,4</w:t>
      </w:r>
      <w:r>
        <w:rPr>
          <w:rFonts w:ascii="Times New Roman" w:hAnsi="Times New Roman"/>
          <w:sz w:val="28"/>
          <w:szCs w:val="28"/>
        </w:rPr>
        <w:t xml:space="preserve"> тыс. рублей, или </w:t>
      </w:r>
      <w:r w:rsidR="00294D82">
        <w:rPr>
          <w:rFonts w:ascii="Times New Roman" w:hAnsi="Times New Roman"/>
          <w:sz w:val="28"/>
          <w:szCs w:val="28"/>
        </w:rPr>
        <w:t xml:space="preserve">31,0 </w:t>
      </w:r>
      <w:r w:rsidR="003504C5">
        <w:rPr>
          <w:rFonts w:ascii="Times New Roman" w:hAnsi="Times New Roman"/>
          <w:sz w:val="28"/>
          <w:szCs w:val="28"/>
        </w:rPr>
        <w:t>% к плановым назначениям.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 об исполнении плана реализации муниципальной программы по итогам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полугодия 202</w:t>
      </w:r>
      <w:r w:rsidR="00294D8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сектора                                                                  Д.А. Мойш</w:t>
      </w:r>
    </w:p>
    <w:p w:rsidR="003504C5" w:rsidRP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экономики и финансов </w:t>
      </w:r>
    </w:p>
    <w:p w:rsidR="00CA5B32" w:rsidRDefault="00CA5B32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CA5B32" w:rsidRPr="00CA5B32" w:rsidRDefault="00CA5B32" w:rsidP="00CA5B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91CFA" w:rsidRPr="00FC3781" w:rsidRDefault="00E91CFA" w:rsidP="00FC3781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73618" w:rsidRDefault="003504C5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  <w:t xml:space="preserve"> </w:t>
      </w:r>
      <w:r w:rsidR="00FC3781" w:rsidRPr="00FC3781">
        <w:rPr>
          <w:rFonts w:ascii="Times New Roman" w:hAnsi="Times New Roman"/>
          <w:sz w:val="28"/>
        </w:rPr>
        <w:t xml:space="preserve">     </w:t>
      </w:r>
      <w:r w:rsidR="00FC3781" w:rsidRPr="00FC3781">
        <w:rPr>
          <w:rFonts w:ascii="Times New Roman" w:hAnsi="Times New Roman"/>
          <w:sz w:val="28"/>
        </w:rPr>
        <w:tab/>
      </w:r>
      <w:r w:rsidR="00FC3781" w:rsidRPr="00FC3781">
        <w:rPr>
          <w:rFonts w:ascii="Times New Roman" w:hAnsi="Times New Roman"/>
          <w:sz w:val="28"/>
        </w:rPr>
        <w:tab/>
        <w:t xml:space="preserve">                      </w:t>
      </w:r>
      <w:r w:rsidR="00E73618">
        <w:rPr>
          <w:rFonts w:ascii="Times New Roman" w:hAnsi="Times New Roman"/>
          <w:sz w:val="28"/>
        </w:rPr>
        <w:t xml:space="preserve">                </w:t>
      </w:r>
      <w:r w:rsidR="00E73618">
        <w:rPr>
          <w:rFonts w:ascii="Times New Roman" w:hAnsi="Times New Roman"/>
          <w:sz w:val="28"/>
        </w:rPr>
        <w:tab/>
      </w:r>
    </w:p>
    <w:p w:rsidR="00851001" w:rsidRPr="00FC3781" w:rsidRDefault="00851001" w:rsidP="00851001">
      <w:pPr>
        <w:spacing w:after="0" w:line="240" w:lineRule="auto"/>
        <w:jc w:val="both"/>
        <w:rPr>
          <w:sz w:val="28"/>
          <w:szCs w:val="28"/>
        </w:rPr>
        <w:sectPr w:rsidR="00851001" w:rsidRPr="00FC3781" w:rsidSect="00901573">
          <w:pgSz w:w="11906" w:h="16838"/>
          <w:pgMar w:top="851" w:right="707" w:bottom="1134" w:left="1276" w:header="708" w:footer="708" w:gutter="0"/>
          <w:cols w:space="708"/>
          <w:docGrid w:linePitch="360"/>
        </w:sectPr>
      </w:pP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Утверждаю:</w:t>
      </w: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Администрации </w:t>
      </w: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Зазерского сельского поселения</w:t>
      </w: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 Ю.И.Артеменко </w:t>
      </w:r>
    </w:p>
    <w:p w:rsidR="00FC3781" w:rsidRPr="00917E46" w:rsidRDefault="003504C5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ОТЧЕТ </w:t>
      </w:r>
    </w:p>
    <w:p w:rsidR="00AF1BF5" w:rsidRPr="00917E46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об исполнении плана </w:t>
      </w:r>
      <w:r w:rsidR="00FC3781" w:rsidRPr="00917E46">
        <w:rPr>
          <w:rFonts w:ascii="Times New Roman" w:hAnsi="Times New Roman"/>
          <w:szCs w:val="24"/>
        </w:rPr>
        <w:t>реализации муниципальной  программы</w:t>
      </w:r>
      <w:r w:rsidR="00CC0274" w:rsidRPr="00917E46">
        <w:rPr>
          <w:sz w:val="20"/>
        </w:rPr>
        <w:t xml:space="preserve"> </w:t>
      </w:r>
      <w:r w:rsidR="00AF1BF5" w:rsidRPr="00917E46">
        <w:rPr>
          <w:rFonts w:ascii="Times New Roman" w:hAnsi="Times New Roman"/>
          <w:szCs w:val="24"/>
        </w:rPr>
        <w:t xml:space="preserve">Зазерского </w:t>
      </w:r>
      <w:r w:rsidR="00CC0274" w:rsidRPr="00917E46">
        <w:rPr>
          <w:rFonts w:ascii="Times New Roman" w:hAnsi="Times New Roman"/>
          <w:szCs w:val="24"/>
        </w:rPr>
        <w:t>сельского поселения</w:t>
      </w:r>
      <w:r w:rsidR="00FC3781" w:rsidRPr="00917E46">
        <w:rPr>
          <w:rFonts w:ascii="Times New Roman" w:hAnsi="Times New Roman"/>
          <w:szCs w:val="24"/>
        </w:rPr>
        <w:t xml:space="preserve"> </w:t>
      </w:r>
    </w:p>
    <w:p w:rsidR="00FC3781" w:rsidRPr="00917E46" w:rsidRDefault="00FC3781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>«</w:t>
      </w:r>
      <w:r w:rsidR="00AF1BF5" w:rsidRPr="00917E46">
        <w:rPr>
          <w:rFonts w:ascii="Times New Roman" w:hAnsi="Times New Roman"/>
          <w:szCs w:val="24"/>
        </w:rPr>
        <w:t>Энергосбережение и повышение энергетической эффективности</w:t>
      </w:r>
      <w:r w:rsidRPr="00917E46">
        <w:rPr>
          <w:rFonts w:ascii="Times New Roman" w:hAnsi="Times New Roman"/>
          <w:szCs w:val="24"/>
        </w:rPr>
        <w:t xml:space="preserve">» </w:t>
      </w:r>
    </w:p>
    <w:p w:rsidR="003504C5" w:rsidRPr="00917E46" w:rsidRDefault="003504C5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за отчетный период </w:t>
      </w:r>
      <w:r w:rsidRPr="00917E46">
        <w:rPr>
          <w:rFonts w:ascii="Times New Roman" w:hAnsi="Times New Roman"/>
          <w:szCs w:val="24"/>
          <w:lang w:val="en-US"/>
        </w:rPr>
        <w:t>I</w:t>
      </w:r>
      <w:r w:rsidRPr="00917E46">
        <w:rPr>
          <w:rFonts w:ascii="Times New Roman" w:hAnsi="Times New Roman"/>
          <w:szCs w:val="24"/>
        </w:rPr>
        <w:t xml:space="preserve"> полугодие 202</w:t>
      </w:r>
      <w:r w:rsidR="00294D82">
        <w:rPr>
          <w:rFonts w:ascii="Times New Roman" w:hAnsi="Times New Roman"/>
          <w:szCs w:val="24"/>
        </w:rPr>
        <w:t>2</w:t>
      </w:r>
      <w:r w:rsidRPr="00917E46">
        <w:rPr>
          <w:rFonts w:ascii="Times New Roman" w:hAnsi="Times New Roman"/>
          <w:szCs w:val="24"/>
        </w:rPr>
        <w:t xml:space="preserve"> года </w:t>
      </w:r>
    </w:p>
    <w:p w:rsidR="00FC3781" w:rsidRPr="00FC3781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26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426"/>
        <w:gridCol w:w="2268"/>
        <w:gridCol w:w="2694"/>
        <w:gridCol w:w="1984"/>
        <w:gridCol w:w="1418"/>
        <w:gridCol w:w="1559"/>
        <w:gridCol w:w="1843"/>
        <w:gridCol w:w="1275"/>
        <w:gridCol w:w="851"/>
        <w:gridCol w:w="1208"/>
      </w:tblGrid>
      <w:tr w:rsidR="00A0285E" w:rsidRPr="00B2349F" w:rsidTr="00917E46">
        <w:trPr>
          <w:trHeight w:val="247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ind w:left="-46"/>
              <w:jc w:val="center"/>
            </w:pPr>
            <w:r w:rsidRPr="00FC3781">
              <w:t>№ п/п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0F4845" w:rsidP="00A0285E">
            <w:pPr>
              <w:pStyle w:val="ConsPlusCell"/>
              <w:jc w:val="center"/>
            </w:pPr>
            <w:r>
              <w:t>Номер</w:t>
            </w:r>
            <w:r w:rsidR="00A0285E" w:rsidRPr="00FC3781">
              <w:t xml:space="preserve"> </w:t>
            </w:r>
            <w:r w:rsidR="00A0285E">
              <w:t>и наименование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5A5F6F">
              <w:t xml:space="preserve">Ответственный </w:t>
            </w:r>
            <w:r w:rsidRPr="005A5F6F">
              <w:br/>
              <w:t xml:space="preserve"> исполнитель, соисполнитель, участник  </w:t>
            </w:r>
            <w:r w:rsidRPr="005A5F6F">
              <w:br/>
              <w:t xml:space="preserve">(должность/ ФИО) </w:t>
            </w:r>
            <w:hyperlink r:id="rId6" w:anchor="Par1127" w:history="1">
              <w:r w:rsidRPr="005A5F6F">
                <w:rPr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</w:pPr>
            <w:r>
              <w:t>Р</w:t>
            </w:r>
            <w:r w:rsidRPr="00FC3781">
              <w:t>езультат</w:t>
            </w:r>
            <w:r>
              <w:t xml:space="preserve"> реализации </w:t>
            </w:r>
          </w:p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 xml:space="preserve">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Фактическая дата начала реализации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 xml:space="preserve">Фактическая дата окончания реализации, наступления контрольного события 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Расходы местного бюджета на реализацию муниципальной программы,</w:t>
            </w:r>
          </w:p>
          <w:p w:rsidR="00A0285E" w:rsidRPr="00B2349F" w:rsidRDefault="00A0285E" w:rsidP="00FC378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тыс. рублей </w:t>
            </w:r>
          </w:p>
        </w:tc>
        <w:tc>
          <w:tcPr>
            <w:tcW w:w="120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A0285E" w:rsidRPr="007B6594" w:rsidRDefault="00A0285E" w:rsidP="00FC3781">
            <w:pPr>
              <w:pStyle w:val="ConsPlusCell"/>
              <w:jc w:val="center"/>
              <w:rPr>
                <w:sz w:val="22"/>
                <w:szCs w:val="22"/>
                <w:lang w:eastAsia="en-US"/>
              </w:rPr>
            </w:pPr>
            <w:r w:rsidRPr="007B6594">
              <w:rPr>
                <w:sz w:val="22"/>
                <w:szCs w:val="22"/>
              </w:rPr>
              <w:t xml:space="preserve">Объемы неосвоенных средств и причины их неосвоения </w:t>
            </w:r>
            <w:hyperlink r:id="rId7" w:anchor="Par1127" w:history="1">
              <w:r w:rsidRPr="007B6594">
                <w:rPr>
                  <w:sz w:val="22"/>
                  <w:szCs w:val="22"/>
                  <w:u w:val="single"/>
                </w:rPr>
                <w:t>&lt;1&gt;</w:t>
              </w:r>
            </w:hyperlink>
          </w:p>
        </w:tc>
      </w:tr>
      <w:tr w:rsidR="00917E46" w:rsidRPr="00B2349F" w:rsidTr="007B6594">
        <w:trPr>
          <w:trHeight w:val="1279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917E46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>предусмотрено муниципальной программой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FC3781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 xml:space="preserve">предусмотрено сводной бюджетной росписью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FC3781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>факт на отчетную дату</w:t>
            </w:r>
          </w:p>
        </w:tc>
        <w:tc>
          <w:tcPr>
            <w:tcW w:w="12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</w:p>
        </w:tc>
      </w:tr>
      <w:tr w:rsidR="00917E46" w:rsidRPr="00B2349F" w:rsidTr="00917E46">
        <w:trPr>
          <w:trHeight w:val="246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1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2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3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A0285E">
            <w:pPr>
              <w:pStyle w:val="ConsPlusCell"/>
              <w:jc w:val="center"/>
            </w:pPr>
            <w:r>
              <w:t>6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9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10</w:t>
            </w:r>
          </w:p>
        </w:tc>
      </w:tr>
      <w:tr w:rsidR="00917E46" w:rsidRPr="00B2349F" w:rsidTr="00917E46">
        <w:trPr>
          <w:trHeight w:val="1478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1.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A0285E" w:rsidP="00D34513">
            <w:pPr>
              <w:pStyle w:val="ConsPlusCell"/>
              <w:jc w:val="both"/>
            </w:pPr>
            <w:r w:rsidRPr="0030266F">
              <w:rPr>
                <w:color w:val="000000"/>
                <w:kern w:val="2"/>
              </w:rPr>
              <w:t xml:space="preserve">Основное мероприятие </w:t>
            </w:r>
            <w:r>
              <w:rPr>
                <w:color w:val="000000"/>
                <w:kern w:val="2"/>
              </w:rPr>
              <w:t xml:space="preserve"> </w:t>
            </w:r>
            <w:r w:rsidRPr="0030266F">
              <w:rPr>
                <w:color w:val="000000"/>
                <w:kern w:val="2"/>
              </w:rPr>
              <w:t>1.1</w:t>
            </w:r>
            <w:r>
              <w:rPr>
                <w:color w:val="000000"/>
                <w:kern w:val="2"/>
              </w:rPr>
              <w:t xml:space="preserve"> </w:t>
            </w:r>
            <w:r w:rsidRPr="006D1BE2">
              <w:t>Расходы на реализацию мероприятий в сфере энергосбрежения</w:t>
            </w:r>
            <w:r w:rsidRPr="000311CB">
              <w:rPr>
                <w:sz w:val="28"/>
                <w:szCs w:val="28"/>
              </w:rPr>
              <w:t xml:space="preserve">  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D34513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A0285E" w:rsidP="00D34513">
            <w:pPr>
              <w:pStyle w:val="ConsPlusCell"/>
              <w:rPr>
                <w:kern w:val="2"/>
              </w:rPr>
            </w:pPr>
            <w:r w:rsidRPr="0030266F">
              <w:rPr>
                <w:color w:val="000000"/>
                <w:kern w:val="2"/>
              </w:rPr>
              <w:t>Повышение уровня  энергосбережения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294D82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294D82"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917E46" w:rsidP="00294D82">
            <w:pPr>
              <w:pStyle w:val="ConsPlusCell"/>
              <w:jc w:val="center"/>
              <w:rPr>
                <w:sz w:val="22"/>
                <w:szCs w:val="22"/>
              </w:rPr>
            </w:pPr>
            <w:r w:rsidRPr="00917E46">
              <w:rPr>
                <w:szCs w:val="22"/>
              </w:rPr>
              <w:t>30.06.202</w:t>
            </w:r>
            <w:r w:rsidR="00294D82">
              <w:rPr>
                <w:szCs w:val="22"/>
              </w:rPr>
              <w:t>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294D82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294D82" w:rsidP="00986B47">
            <w:pPr>
              <w:pStyle w:val="ConsPlusCell"/>
              <w:jc w:val="center"/>
            </w:pPr>
            <w:r>
              <w:t>385,0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294D82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119,4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917E46" w:rsidP="00294D82">
            <w:pPr>
              <w:pStyle w:val="ConsPlusCell"/>
              <w:jc w:val="center"/>
            </w:pPr>
            <w:r w:rsidRPr="00917E46">
              <w:rPr>
                <w:sz w:val="20"/>
              </w:rPr>
              <w:t xml:space="preserve">неосвоенные средства </w:t>
            </w:r>
            <w:r w:rsidR="00294D82">
              <w:rPr>
                <w:sz w:val="20"/>
              </w:rPr>
              <w:t>–</w:t>
            </w:r>
            <w:r w:rsidRPr="00917E46">
              <w:rPr>
                <w:sz w:val="20"/>
              </w:rPr>
              <w:t xml:space="preserve"> </w:t>
            </w:r>
            <w:r w:rsidR="00294D82">
              <w:rPr>
                <w:sz w:val="20"/>
              </w:rPr>
              <w:t>265,6</w:t>
            </w:r>
            <w:r w:rsidRPr="00917E46">
              <w:rPr>
                <w:sz w:val="20"/>
              </w:rPr>
              <w:t xml:space="preserve"> будут освоены в 3-4 кварталах</w:t>
            </w:r>
          </w:p>
        </w:tc>
      </w:tr>
      <w:tr w:rsidR="00917E46" w:rsidRPr="00B2349F" w:rsidTr="00917E46">
        <w:trPr>
          <w:trHeight w:val="496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8463D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ED41FA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Контрольное событие программы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5058D" w:rsidRDefault="00A0285E" w:rsidP="005E004C">
            <w:pPr>
              <w:pStyle w:val="ConsPlusCell"/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544AA3" w:rsidP="00ED41FA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приобретение светодиодных светильников</w:t>
            </w:r>
            <w:r w:rsidR="007B6594">
              <w:rPr>
                <w:sz w:val="22"/>
                <w:szCs w:val="22"/>
              </w:rPr>
              <w:t xml:space="preserve"> для уличного освещения 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294D82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294D82"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917E46" w:rsidP="00294D82">
            <w:pPr>
              <w:pStyle w:val="ConsPlusCell"/>
              <w:jc w:val="center"/>
              <w:rPr>
                <w:sz w:val="22"/>
                <w:szCs w:val="22"/>
              </w:rPr>
            </w:pPr>
            <w:r w:rsidRPr="00917E46">
              <w:rPr>
                <w:szCs w:val="22"/>
              </w:rPr>
              <w:t>30.06.202</w:t>
            </w:r>
            <w:r w:rsidR="00294D82">
              <w:rPr>
                <w:szCs w:val="22"/>
              </w:rPr>
              <w:t>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</w:tr>
      <w:tr w:rsidR="00917E46" w:rsidRPr="00913213" w:rsidTr="00917E46">
        <w:trPr>
          <w:trHeight w:val="314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 xml:space="preserve">Итого по муниципальной   </w:t>
            </w:r>
            <w:r w:rsidRPr="00C40293">
              <w:rPr>
                <w:sz w:val="22"/>
                <w:szCs w:val="22"/>
              </w:rPr>
              <w:br/>
              <w:t xml:space="preserve">программе            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A0285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294D82" w:rsidP="008051EA">
            <w:pPr>
              <w:pStyle w:val="ConsPlusCell"/>
              <w:jc w:val="center"/>
            </w:pPr>
            <w:r>
              <w:t>385,0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294D82" w:rsidP="00FC3781">
            <w:pPr>
              <w:pStyle w:val="ConsPlusCell"/>
              <w:jc w:val="center"/>
            </w:pPr>
            <w:r>
              <w:t>385,0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294D82" w:rsidP="00A023C3">
            <w:pPr>
              <w:pStyle w:val="ConsPlusCell"/>
              <w:jc w:val="center"/>
            </w:pPr>
            <w:r>
              <w:t>119,4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913213" w:rsidRDefault="00294D82" w:rsidP="00FC3781">
            <w:pPr>
              <w:pStyle w:val="ConsPlusCell"/>
              <w:jc w:val="center"/>
            </w:pPr>
            <w:r>
              <w:t>265,6</w:t>
            </w:r>
          </w:p>
        </w:tc>
      </w:tr>
      <w:tr w:rsidR="00917E46" w:rsidRPr="00913213" w:rsidTr="00917E46">
        <w:trPr>
          <w:trHeight w:val="1144"/>
        </w:trPr>
        <w:tc>
          <w:tcPr>
            <w:tcW w:w="4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Default="00A0285E" w:rsidP="00A0285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294D82" w:rsidP="00917E46">
            <w:pPr>
              <w:pStyle w:val="ConsPlusCell"/>
              <w:jc w:val="center"/>
            </w:pPr>
            <w:r>
              <w:t>385,0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294D82" w:rsidP="00917E46">
            <w:pPr>
              <w:pStyle w:val="ConsPlusCell"/>
              <w:jc w:val="center"/>
            </w:pPr>
            <w:r>
              <w:t>385,0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294D82" w:rsidP="00917E46">
            <w:pPr>
              <w:pStyle w:val="ConsPlusCell"/>
            </w:pPr>
            <w:r>
              <w:t>119,4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917E46" w:rsidRDefault="00294D82" w:rsidP="00917E46">
            <w:pPr>
              <w:pStyle w:val="ConsPlusCell"/>
              <w:jc w:val="center"/>
              <w:rPr>
                <w:sz w:val="20"/>
              </w:rPr>
            </w:pPr>
            <w:r>
              <w:rPr>
                <w:sz w:val="20"/>
              </w:rPr>
              <w:t>265,6</w:t>
            </w:r>
          </w:p>
          <w:p w:rsidR="00A0285E" w:rsidRDefault="00917E46" w:rsidP="00FC3781">
            <w:pPr>
              <w:pStyle w:val="ConsPlusCell"/>
              <w:jc w:val="center"/>
            </w:pPr>
            <w:r w:rsidRPr="00917E46">
              <w:rPr>
                <w:sz w:val="20"/>
              </w:rPr>
              <w:t>будут освоены в 3-4 кварталах</w:t>
            </w:r>
          </w:p>
        </w:tc>
      </w:tr>
      <w:tr w:rsidR="00917E46" w:rsidRPr="00913213" w:rsidTr="00917E46">
        <w:trPr>
          <w:trHeight w:val="62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8051EA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A023C3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913213" w:rsidRDefault="00A0285E" w:rsidP="00917E46">
            <w:pPr>
              <w:pStyle w:val="ConsPlusCell"/>
            </w:pPr>
          </w:p>
        </w:tc>
      </w:tr>
    </w:tbl>
    <w:p w:rsidR="008C649C" w:rsidRPr="00A4252F" w:rsidRDefault="00D133E4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0"/>
          <w:szCs w:val="20"/>
        </w:rPr>
      </w:pPr>
      <w:hyperlink w:anchor="Par1127" w:history="1">
        <w:r w:rsidR="00D34513" w:rsidRPr="00A4252F">
          <w:rPr>
            <w:rFonts w:ascii="Times New Roman" w:hAnsi="Times New Roman"/>
            <w:sz w:val="20"/>
            <w:szCs w:val="20"/>
          </w:rPr>
          <w:t>&lt;1&gt;</w:t>
        </w:r>
      </w:hyperlink>
      <w:r w:rsidR="00D34513" w:rsidRPr="00A4252F">
        <w:rPr>
          <w:rFonts w:ascii="Times New Roman" w:hAnsi="Times New Roman"/>
          <w:sz w:val="20"/>
          <w:szCs w:val="20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A4252F">
          <w:rPr>
            <w:rFonts w:ascii="Times New Roman" w:hAnsi="Times New Roman"/>
            <w:sz w:val="20"/>
            <w:szCs w:val="20"/>
          </w:rPr>
          <w:t>&lt;3&gt;</w:t>
        </w:r>
      </w:hyperlink>
      <w:r w:rsidR="00D34513" w:rsidRPr="00A4252F">
        <w:rPr>
          <w:rFonts w:ascii="Times New Roman" w:hAnsi="Times New Roman"/>
          <w:sz w:val="20"/>
          <w:szCs w:val="20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A4252F" w:rsidSect="00D5058D">
      <w:footerReference w:type="even" r:id="rId8"/>
      <w:pgSz w:w="16838" w:h="11906" w:orient="landscape"/>
      <w:pgMar w:top="426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A6BC1" w:rsidRDefault="006A6BC1" w:rsidP="008C649C">
      <w:pPr>
        <w:spacing w:after="0" w:line="240" w:lineRule="auto"/>
      </w:pPr>
      <w:r>
        <w:separator/>
      </w:r>
    </w:p>
  </w:endnote>
  <w:endnote w:type="continuationSeparator" w:id="1">
    <w:p w:rsidR="006A6BC1" w:rsidRDefault="006A6BC1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D133E4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A6BC1" w:rsidRDefault="006A6BC1" w:rsidP="008C649C">
      <w:pPr>
        <w:spacing w:after="0" w:line="240" w:lineRule="auto"/>
      </w:pPr>
      <w:r>
        <w:separator/>
      </w:r>
    </w:p>
  </w:footnote>
  <w:footnote w:type="continuationSeparator" w:id="1">
    <w:p w:rsidR="006A6BC1" w:rsidRDefault="006A6BC1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64E8D"/>
    <w:rsid w:val="0008422C"/>
    <w:rsid w:val="000D77B3"/>
    <w:rsid w:val="000E6C6E"/>
    <w:rsid w:val="000F2315"/>
    <w:rsid w:val="000F4845"/>
    <w:rsid w:val="001675B7"/>
    <w:rsid w:val="001A5B03"/>
    <w:rsid w:val="001E061B"/>
    <w:rsid w:val="001F786C"/>
    <w:rsid w:val="0020500E"/>
    <w:rsid w:val="002628B4"/>
    <w:rsid w:val="002926F3"/>
    <w:rsid w:val="00294D82"/>
    <w:rsid w:val="002A0DB2"/>
    <w:rsid w:val="002B34A8"/>
    <w:rsid w:val="002F766A"/>
    <w:rsid w:val="0031013C"/>
    <w:rsid w:val="003504C5"/>
    <w:rsid w:val="00351162"/>
    <w:rsid w:val="00395C51"/>
    <w:rsid w:val="003A5D89"/>
    <w:rsid w:val="003B54DB"/>
    <w:rsid w:val="003E17B7"/>
    <w:rsid w:val="003E1C37"/>
    <w:rsid w:val="004029C2"/>
    <w:rsid w:val="0040325A"/>
    <w:rsid w:val="004069AF"/>
    <w:rsid w:val="00442623"/>
    <w:rsid w:val="00444277"/>
    <w:rsid w:val="00471B2F"/>
    <w:rsid w:val="004C12F4"/>
    <w:rsid w:val="004D47B2"/>
    <w:rsid w:val="00514182"/>
    <w:rsid w:val="00544AA3"/>
    <w:rsid w:val="00555094"/>
    <w:rsid w:val="005724EF"/>
    <w:rsid w:val="00583D6B"/>
    <w:rsid w:val="0059626C"/>
    <w:rsid w:val="005A0240"/>
    <w:rsid w:val="005A32F0"/>
    <w:rsid w:val="005C14AE"/>
    <w:rsid w:val="005C7166"/>
    <w:rsid w:val="005E004C"/>
    <w:rsid w:val="005F2C3E"/>
    <w:rsid w:val="006013B7"/>
    <w:rsid w:val="006A6BC1"/>
    <w:rsid w:val="006B7D1D"/>
    <w:rsid w:val="006E1AF4"/>
    <w:rsid w:val="00715779"/>
    <w:rsid w:val="00734FB7"/>
    <w:rsid w:val="007402ED"/>
    <w:rsid w:val="00742902"/>
    <w:rsid w:val="0079216F"/>
    <w:rsid w:val="007A6268"/>
    <w:rsid w:val="007B6594"/>
    <w:rsid w:val="007F2348"/>
    <w:rsid w:val="008051EA"/>
    <w:rsid w:val="008463D1"/>
    <w:rsid w:val="00851001"/>
    <w:rsid w:val="008650E1"/>
    <w:rsid w:val="00870452"/>
    <w:rsid w:val="008C5161"/>
    <w:rsid w:val="008C649C"/>
    <w:rsid w:val="008F7987"/>
    <w:rsid w:val="00901573"/>
    <w:rsid w:val="00913213"/>
    <w:rsid w:val="00917E46"/>
    <w:rsid w:val="00963590"/>
    <w:rsid w:val="009857B9"/>
    <w:rsid w:val="00986B47"/>
    <w:rsid w:val="009A3B42"/>
    <w:rsid w:val="009E7027"/>
    <w:rsid w:val="00A023C3"/>
    <w:rsid w:val="00A0285E"/>
    <w:rsid w:val="00A131EE"/>
    <w:rsid w:val="00A15872"/>
    <w:rsid w:val="00A4252F"/>
    <w:rsid w:val="00A75E9E"/>
    <w:rsid w:val="00AF1BF5"/>
    <w:rsid w:val="00B2349F"/>
    <w:rsid w:val="00B6586C"/>
    <w:rsid w:val="00B72704"/>
    <w:rsid w:val="00BD22E5"/>
    <w:rsid w:val="00BE3C73"/>
    <w:rsid w:val="00BF386E"/>
    <w:rsid w:val="00C164DC"/>
    <w:rsid w:val="00C25891"/>
    <w:rsid w:val="00C3420E"/>
    <w:rsid w:val="00C40293"/>
    <w:rsid w:val="00C41B29"/>
    <w:rsid w:val="00C62D53"/>
    <w:rsid w:val="00C64E91"/>
    <w:rsid w:val="00C752CF"/>
    <w:rsid w:val="00C8267A"/>
    <w:rsid w:val="00CA2277"/>
    <w:rsid w:val="00CA5B32"/>
    <w:rsid w:val="00CA69E3"/>
    <w:rsid w:val="00CB06FF"/>
    <w:rsid w:val="00CC0274"/>
    <w:rsid w:val="00CD5540"/>
    <w:rsid w:val="00D00AED"/>
    <w:rsid w:val="00D078B1"/>
    <w:rsid w:val="00D133E4"/>
    <w:rsid w:val="00D169E4"/>
    <w:rsid w:val="00D34513"/>
    <w:rsid w:val="00D44248"/>
    <w:rsid w:val="00D4596C"/>
    <w:rsid w:val="00D5058D"/>
    <w:rsid w:val="00D54EDE"/>
    <w:rsid w:val="00D63792"/>
    <w:rsid w:val="00D71B64"/>
    <w:rsid w:val="00D751C2"/>
    <w:rsid w:val="00D75333"/>
    <w:rsid w:val="00D84BE6"/>
    <w:rsid w:val="00D877A3"/>
    <w:rsid w:val="00D94EB1"/>
    <w:rsid w:val="00D97EB8"/>
    <w:rsid w:val="00DA5707"/>
    <w:rsid w:val="00DF32CA"/>
    <w:rsid w:val="00E222B4"/>
    <w:rsid w:val="00E34B4D"/>
    <w:rsid w:val="00E73618"/>
    <w:rsid w:val="00E74E11"/>
    <w:rsid w:val="00E91CFA"/>
    <w:rsid w:val="00EA19DB"/>
    <w:rsid w:val="00EC0DCF"/>
    <w:rsid w:val="00ED00E0"/>
    <w:rsid w:val="00ED41FA"/>
    <w:rsid w:val="00F078C8"/>
    <w:rsid w:val="00F158C0"/>
    <w:rsid w:val="00F17D33"/>
    <w:rsid w:val="00F33349"/>
    <w:rsid w:val="00F72BC1"/>
    <w:rsid w:val="00F86CDA"/>
    <w:rsid w:val="00FC3781"/>
    <w:rsid w:val="00FE002D"/>
    <w:rsid w:val="00FE66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602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14</cp:revision>
  <cp:lastPrinted>2021-07-26T12:34:00Z</cp:lastPrinted>
  <dcterms:created xsi:type="dcterms:W3CDTF">2021-07-26T07:59:00Z</dcterms:created>
  <dcterms:modified xsi:type="dcterms:W3CDTF">2022-07-08T07:40:00Z</dcterms:modified>
</cp:coreProperties>
</file>