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2632" w:rsidRPr="00B45B84" w:rsidRDefault="008D2632" w:rsidP="008D2632">
      <w:pPr>
        <w:spacing w:after="0"/>
        <w:jc w:val="center"/>
      </w:pPr>
      <w:r w:rsidRPr="00B45B84">
        <w:rPr>
          <w:rFonts w:ascii="Times New Roman" w:eastAsia="Times New Roman" w:hAnsi="Times New Roman" w:cs="Times New Roman"/>
          <w:sz w:val="28"/>
          <w:szCs w:val="28"/>
          <w:lang w:eastAsia="ar-SA"/>
        </w:rPr>
        <w:t>РОССИЙСКАЯ ФЕДЕРАЦИЯ                                                                        РОСТОВСКАЯ ОБЛАСТЬ                                                                                ТАЦИНСКИЙ РАЙОН</w:t>
      </w:r>
    </w:p>
    <w:p w:rsidR="008D2632" w:rsidRPr="00B45B84" w:rsidRDefault="008D2632" w:rsidP="008D2632">
      <w:pPr>
        <w:spacing w:after="0"/>
        <w:ind w:left="-705"/>
        <w:jc w:val="center"/>
      </w:pPr>
      <w:r w:rsidRPr="00B45B84">
        <w:rPr>
          <w:rFonts w:ascii="Times New Roman" w:eastAsia="Times New Roman" w:hAnsi="Times New Roman" w:cs="Times New Roman"/>
          <w:sz w:val="28"/>
          <w:szCs w:val="28"/>
          <w:lang w:eastAsia="ar-SA"/>
        </w:rPr>
        <w:t>МУНИЦИПАЛЬНОЕ ОБРАЗОВАНИЕ «ЗАЗЕРСКОЕ СЕЛЬСКОЕ ПОСЕЛЕНИЕ»</w:t>
      </w:r>
    </w:p>
    <w:p w:rsidR="008D2632" w:rsidRPr="00B45B84" w:rsidRDefault="008D2632" w:rsidP="008D2632">
      <w:pPr>
        <w:spacing w:after="0"/>
        <w:ind w:firstLine="720"/>
        <w:jc w:val="center"/>
        <w:rPr>
          <w:rFonts w:ascii="Times New Roman" w:eastAsia="Times New Roman" w:hAnsi="Times New Roman" w:cs="Times New Roman"/>
          <w:sz w:val="12"/>
          <w:szCs w:val="12"/>
          <w:lang w:eastAsia="ar-SA"/>
        </w:rPr>
      </w:pPr>
    </w:p>
    <w:p w:rsidR="008D2632" w:rsidRPr="00B45B84" w:rsidRDefault="008D2632" w:rsidP="008D2632">
      <w:pPr>
        <w:spacing w:after="0" w:line="100" w:lineRule="atLeast"/>
        <w:ind w:firstLine="720"/>
        <w:jc w:val="center"/>
      </w:pPr>
      <w:r w:rsidRPr="00B45B84">
        <w:rPr>
          <w:rFonts w:ascii="Times New Roman" w:eastAsia="Times New Roman" w:hAnsi="Times New Roman" w:cs="Times New Roman"/>
          <w:sz w:val="28"/>
          <w:szCs w:val="28"/>
          <w:lang w:eastAsia="ar-SA"/>
        </w:rPr>
        <w:t>АДМИНИСТРАЦИЯ ЗАЗЕРСКОГО СЕЛЬСКОГО ПОСЕЛЕНИЯ</w:t>
      </w:r>
    </w:p>
    <w:p w:rsidR="008D2632" w:rsidRPr="00B45B84" w:rsidRDefault="008D2632" w:rsidP="008D2632">
      <w:pPr>
        <w:spacing w:after="0" w:line="100" w:lineRule="atLeast"/>
        <w:ind w:firstLine="720"/>
        <w:jc w:val="center"/>
        <w:rPr>
          <w:rFonts w:ascii="Times New Roman" w:eastAsia="Times New Roman" w:hAnsi="Times New Roman" w:cs="Times New Roman"/>
          <w:sz w:val="12"/>
          <w:szCs w:val="12"/>
          <w:lang w:eastAsia="ar-SA"/>
        </w:rPr>
      </w:pPr>
    </w:p>
    <w:p w:rsidR="008D2632" w:rsidRPr="00B45B84" w:rsidRDefault="008D2632" w:rsidP="008D2632">
      <w:pPr>
        <w:spacing w:after="0"/>
        <w:jc w:val="center"/>
      </w:pPr>
      <w:r w:rsidRPr="00B45B84">
        <w:rPr>
          <w:rFonts w:ascii="Times New Roman" w:eastAsia="Times New Roman" w:hAnsi="Times New Roman" w:cs="Times New Roman"/>
          <w:bCs/>
          <w:sz w:val="28"/>
          <w:szCs w:val="28"/>
          <w:lang w:eastAsia="ar-SA"/>
        </w:rPr>
        <w:t>ПОСТАНОВЛЕНИЕ</w:t>
      </w:r>
    </w:p>
    <w:p w:rsidR="008D2632" w:rsidRPr="00B45B84" w:rsidRDefault="008D2632" w:rsidP="008D2632">
      <w:pPr>
        <w:spacing w:after="0"/>
        <w:jc w:val="center"/>
        <w:rPr>
          <w:rFonts w:ascii="Times New Roman" w:eastAsia="Times New Roman" w:hAnsi="Times New Roman" w:cs="Times New Roman"/>
          <w:b/>
          <w:bCs/>
          <w:sz w:val="18"/>
          <w:szCs w:val="18"/>
          <w:lang w:eastAsia="ar-SA"/>
        </w:rPr>
      </w:pPr>
    </w:p>
    <w:p w:rsidR="008D2632" w:rsidRPr="00B45B84" w:rsidRDefault="008D2632" w:rsidP="008D2632">
      <w:pPr>
        <w:rPr>
          <w:rFonts w:ascii="Times New Roman" w:eastAsia="Times New Roman" w:hAnsi="Times New Roman" w:cs="Times New Roman"/>
          <w:b/>
          <w:bCs/>
          <w:sz w:val="28"/>
          <w:szCs w:val="28"/>
          <w:lang w:eastAsia="ru-RU"/>
        </w:rPr>
      </w:pPr>
      <w:r w:rsidRPr="00B45B84">
        <w:rPr>
          <w:rFonts w:ascii="Times New Roman" w:eastAsia="Times New Roman" w:hAnsi="Times New Roman" w:cs="Times New Roman"/>
          <w:sz w:val="28"/>
          <w:szCs w:val="28"/>
          <w:lang w:eastAsia="ar-SA"/>
        </w:rPr>
        <w:t xml:space="preserve"> 10 марта 2023 года                            № 24                                    х.Зазерский</w:t>
      </w:r>
    </w:p>
    <w:p w:rsidR="008D2632" w:rsidRPr="00B45B84" w:rsidRDefault="008D2632" w:rsidP="00004BDF">
      <w:pPr>
        <w:spacing w:after="0" w:line="240" w:lineRule="auto"/>
        <w:textAlignment w:val="baseline"/>
        <w:rPr>
          <w:rFonts w:ascii="Times New Roman" w:eastAsia="Times New Roman" w:hAnsi="Times New Roman" w:cs="Times New Roman"/>
          <w:b/>
          <w:bCs/>
          <w:sz w:val="28"/>
          <w:szCs w:val="28"/>
          <w:lang w:eastAsia="ru-RU"/>
        </w:rPr>
      </w:pPr>
    </w:p>
    <w:p w:rsidR="008D2632" w:rsidRPr="00B45B84" w:rsidRDefault="008D2632" w:rsidP="00004BDF">
      <w:pPr>
        <w:spacing w:after="0" w:line="240" w:lineRule="auto"/>
        <w:textAlignment w:val="baseline"/>
        <w:rPr>
          <w:rFonts w:ascii="Times New Roman" w:eastAsia="Times New Roman" w:hAnsi="Times New Roman" w:cs="Times New Roman"/>
          <w:b/>
          <w:bCs/>
          <w:sz w:val="28"/>
          <w:szCs w:val="28"/>
          <w:lang w:eastAsia="ru-RU"/>
        </w:rPr>
      </w:pPr>
    </w:p>
    <w:p w:rsidR="00004BDF" w:rsidRPr="00004BDF" w:rsidRDefault="00004BDF" w:rsidP="00004BDF">
      <w:pPr>
        <w:spacing w:after="0" w:line="240" w:lineRule="auto"/>
        <w:textAlignment w:val="baseline"/>
        <w:rPr>
          <w:rFonts w:ascii="Times New Roman" w:eastAsia="Times New Roman" w:hAnsi="Times New Roman" w:cs="Times New Roman"/>
          <w:sz w:val="28"/>
          <w:szCs w:val="28"/>
          <w:lang w:eastAsia="ru-RU"/>
        </w:rPr>
      </w:pPr>
      <w:r w:rsidRPr="00B45B84">
        <w:rPr>
          <w:rFonts w:ascii="Times New Roman" w:eastAsia="Times New Roman" w:hAnsi="Times New Roman" w:cs="Times New Roman"/>
          <w:bCs/>
          <w:sz w:val="28"/>
          <w:szCs w:val="28"/>
          <w:lang w:eastAsia="ru-RU"/>
        </w:rPr>
        <w:t>«Об организации сбора и определении</w:t>
      </w:r>
    </w:p>
    <w:p w:rsidR="00004BDF" w:rsidRPr="00004BDF" w:rsidRDefault="00004BDF" w:rsidP="00004BDF">
      <w:pPr>
        <w:spacing w:after="0" w:line="240" w:lineRule="auto"/>
        <w:textAlignment w:val="baseline"/>
        <w:rPr>
          <w:rFonts w:ascii="Times New Roman" w:eastAsia="Times New Roman" w:hAnsi="Times New Roman" w:cs="Times New Roman"/>
          <w:sz w:val="28"/>
          <w:szCs w:val="28"/>
          <w:lang w:eastAsia="ru-RU"/>
        </w:rPr>
      </w:pPr>
      <w:r w:rsidRPr="00B45B84">
        <w:rPr>
          <w:rFonts w:ascii="Times New Roman" w:eastAsia="Times New Roman" w:hAnsi="Times New Roman" w:cs="Times New Roman"/>
          <w:bCs/>
          <w:sz w:val="28"/>
          <w:szCs w:val="28"/>
          <w:lang w:eastAsia="ru-RU"/>
        </w:rPr>
        <w:t>места первичного сбора и размещения</w:t>
      </w:r>
    </w:p>
    <w:p w:rsidR="00004BDF" w:rsidRPr="00004BDF" w:rsidRDefault="00004BDF" w:rsidP="00004BDF">
      <w:pPr>
        <w:spacing w:after="0" w:line="240" w:lineRule="auto"/>
        <w:textAlignment w:val="baseline"/>
        <w:rPr>
          <w:rFonts w:ascii="Times New Roman" w:eastAsia="Times New Roman" w:hAnsi="Times New Roman" w:cs="Times New Roman"/>
          <w:sz w:val="28"/>
          <w:szCs w:val="28"/>
          <w:lang w:eastAsia="ru-RU"/>
        </w:rPr>
      </w:pPr>
      <w:r w:rsidRPr="00B45B84">
        <w:rPr>
          <w:rFonts w:ascii="Times New Roman" w:eastAsia="Times New Roman" w:hAnsi="Times New Roman" w:cs="Times New Roman"/>
          <w:bCs/>
          <w:sz w:val="28"/>
          <w:szCs w:val="28"/>
          <w:lang w:eastAsia="ru-RU"/>
        </w:rPr>
        <w:t>отработанных ртутьсодержащих ламп на</w:t>
      </w:r>
    </w:p>
    <w:p w:rsidR="00004BDF" w:rsidRPr="00004BDF" w:rsidRDefault="00004BDF" w:rsidP="00004BDF">
      <w:pPr>
        <w:spacing w:after="0" w:line="240" w:lineRule="auto"/>
        <w:textAlignment w:val="baseline"/>
        <w:rPr>
          <w:rFonts w:ascii="Times New Roman" w:eastAsia="Times New Roman" w:hAnsi="Times New Roman" w:cs="Times New Roman"/>
          <w:sz w:val="28"/>
          <w:szCs w:val="28"/>
          <w:lang w:eastAsia="ru-RU"/>
        </w:rPr>
      </w:pPr>
      <w:r w:rsidRPr="00B45B84">
        <w:rPr>
          <w:rFonts w:ascii="Times New Roman" w:eastAsia="Times New Roman" w:hAnsi="Times New Roman" w:cs="Times New Roman"/>
          <w:bCs/>
          <w:sz w:val="28"/>
          <w:szCs w:val="28"/>
          <w:lang w:eastAsia="ru-RU"/>
        </w:rPr>
        <w:t xml:space="preserve">территории </w:t>
      </w:r>
      <w:r w:rsidR="00B45B84">
        <w:rPr>
          <w:rFonts w:ascii="Times New Roman" w:eastAsia="Times New Roman" w:hAnsi="Times New Roman" w:cs="Times New Roman"/>
          <w:bCs/>
          <w:sz w:val="28"/>
          <w:szCs w:val="28"/>
          <w:lang w:eastAsia="ru-RU"/>
        </w:rPr>
        <w:t>Зазерского</w:t>
      </w:r>
      <w:r w:rsidRPr="00B45B84">
        <w:rPr>
          <w:rFonts w:ascii="Times New Roman" w:eastAsia="Times New Roman" w:hAnsi="Times New Roman" w:cs="Times New Roman"/>
          <w:bCs/>
          <w:sz w:val="28"/>
          <w:szCs w:val="28"/>
          <w:lang w:eastAsia="ru-RU"/>
        </w:rPr>
        <w:t xml:space="preserve"> сельского поселения»</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w:t>
      </w:r>
    </w:p>
    <w:p w:rsidR="00B45B84" w:rsidRPr="00B45B84" w:rsidRDefault="00004BDF" w:rsidP="00004BDF">
      <w:pPr>
        <w:spacing w:after="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На основании Федеральных законов от 06.10.2003 № 131-ФЗ «Об общих принципах организации местного самоуправления в Российской Федерации», от 24.06.1998 № 89-ФЗ «Об отходах производства и потребления», от 30.03.1999 № 52-ФЗ «О санитарно-эпидемиологическом благополучии населения», пункта 8 постановления Правительства Российской Федерации от 03.09.2010 № 681 «Об утверждении Правил обращения с отходами производства и потребления в части осветительных устройств, электрических ламп, ненадлежащие сбор, накопление, использование, обезвреживание, транспортирование и размещение которых может повлечь причинение вреда жизни, здоровью граждан, вреда животным, растениям и окружающей среде» (далее – Правила), в целях обеспечения экологического и санитарно-эпидемиологического благополучия населения, предотвращение вредного воздействия на здоровье населения и обеспечения экологической безопасности при обращении со ртутьсодержащими отходами</w:t>
      </w:r>
      <w:r w:rsidR="008D2632" w:rsidRPr="00B45B84">
        <w:rPr>
          <w:rFonts w:ascii="Times New Roman" w:eastAsia="Times New Roman" w:hAnsi="Times New Roman" w:cs="Times New Roman"/>
          <w:sz w:val="28"/>
          <w:szCs w:val="28"/>
          <w:lang w:eastAsia="ru-RU"/>
        </w:rPr>
        <w:t xml:space="preserve"> </w:t>
      </w:r>
    </w:p>
    <w:p w:rsidR="00B45B84" w:rsidRPr="00B45B84" w:rsidRDefault="00B45B84" w:rsidP="00B45B84">
      <w:pPr>
        <w:jc w:val="center"/>
        <w:rPr>
          <w:rFonts w:ascii="Times New Roman" w:eastAsia="Times New Roman" w:hAnsi="Times New Roman" w:cs="Times New Roman"/>
          <w:sz w:val="28"/>
          <w:szCs w:val="28"/>
          <w:lang w:eastAsia="ar-SA"/>
        </w:rPr>
      </w:pPr>
    </w:p>
    <w:p w:rsidR="00004BDF" w:rsidRPr="00B45B84" w:rsidRDefault="00B45B84" w:rsidP="00B45B84">
      <w:pPr>
        <w:jc w:val="center"/>
        <w:rPr>
          <w:rFonts w:ascii="Times New Roman" w:eastAsia="Times New Roman" w:hAnsi="Times New Roman" w:cs="Times New Roman"/>
          <w:sz w:val="28"/>
          <w:szCs w:val="28"/>
          <w:lang w:eastAsia="ru-RU"/>
        </w:rPr>
      </w:pPr>
      <w:r w:rsidRPr="00B45B84">
        <w:rPr>
          <w:rFonts w:ascii="Times New Roman" w:eastAsia="Times New Roman" w:hAnsi="Times New Roman" w:cs="Times New Roman"/>
          <w:sz w:val="28"/>
          <w:szCs w:val="28"/>
          <w:lang w:eastAsia="ar-SA"/>
        </w:rPr>
        <w:t>ПОСТАНОВЛЯЮ:</w:t>
      </w:r>
    </w:p>
    <w:p w:rsidR="00004BDF" w:rsidRPr="00B45B84" w:rsidRDefault="00004BDF" w:rsidP="00004BDF">
      <w:pPr>
        <w:spacing w:after="0" w:line="240" w:lineRule="auto"/>
        <w:textAlignment w:val="baseline"/>
        <w:rPr>
          <w:rFonts w:ascii="Times New Roman" w:eastAsia="Times New Roman" w:hAnsi="Times New Roman" w:cs="Times New Roman"/>
          <w:sz w:val="28"/>
          <w:szCs w:val="28"/>
          <w:lang w:eastAsia="ru-RU"/>
        </w:rPr>
      </w:pPr>
    </w:p>
    <w:p w:rsidR="00004BDF" w:rsidRPr="00004BDF" w:rsidRDefault="00004BDF" w:rsidP="008D2632">
      <w:pPr>
        <w:spacing w:after="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w:t>
      </w:r>
      <w:r w:rsidR="00B45B84">
        <w:rPr>
          <w:rFonts w:ascii="Times New Roman" w:eastAsia="Times New Roman" w:hAnsi="Times New Roman" w:cs="Times New Roman"/>
          <w:sz w:val="28"/>
          <w:szCs w:val="28"/>
          <w:lang w:eastAsia="ru-RU"/>
        </w:rPr>
        <w:t xml:space="preserve">1. </w:t>
      </w:r>
      <w:r w:rsidRPr="00004BDF">
        <w:rPr>
          <w:rFonts w:ascii="Times New Roman" w:eastAsia="Times New Roman" w:hAnsi="Times New Roman" w:cs="Times New Roman"/>
          <w:sz w:val="28"/>
          <w:szCs w:val="28"/>
          <w:lang w:eastAsia="ru-RU"/>
        </w:rPr>
        <w:t xml:space="preserve">Утвердить Порядок организации сбора и определение места первичного сбора и размещения отработанных ртутьсодержащих ламп в </w:t>
      </w:r>
      <w:r w:rsidRPr="00B45B84">
        <w:rPr>
          <w:rFonts w:ascii="Times New Roman" w:eastAsia="Times New Roman" w:hAnsi="Times New Roman" w:cs="Times New Roman"/>
          <w:sz w:val="28"/>
          <w:szCs w:val="28"/>
          <w:lang w:eastAsia="ru-RU"/>
        </w:rPr>
        <w:t>Зазерс</w:t>
      </w:r>
      <w:r w:rsidRPr="00004BDF">
        <w:rPr>
          <w:rFonts w:ascii="Times New Roman" w:eastAsia="Times New Roman" w:hAnsi="Times New Roman" w:cs="Times New Roman"/>
          <w:sz w:val="28"/>
          <w:szCs w:val="28"/>
          <w:lang w:eastAsia="ru-RU"/>
        </w:rPr>
        <w:t xml:space="preserve">ком сельском поселении </w:t>
      </w:r>
      <w:r w:rsidRPr="00B45B84">
        <w:rPr>
          <w:rFonts w:ascii="Times New Roman" w:eastAsia="Times New Roman" w:hAnsi="Times New Roman" w:cs="Times New Roman"/>
          <w:sz w:val="28"/>
          <w:szCs w:val="28"/>
          <w:lang w:eastAsia="ru-RU"/>
        </w:rPr>
        <w:t>Тацинского</w:t>
      </w:r>
      <w:r w:rsidRPr="00004BDF">
        <w:rPr>
          <w:rFonts w:ascii="Times New Roman" w:eastAsia="Times New Roman" w:hAnsi="Times New Roman" w:cs="Times New Roman"/>
          <w:sz w:val="28"/>
          <w:szCs w:val="28"/>
          <w:lang w:eastAsia="ru-RU"/>
        </w:rPr>
        <w:t xml:space="preserve"> муниципального района </w:t>
      </w:r>
      <w:r w:rsidRPr="00B45B84">
        <w:rPr>
          <w:rFonts w:ascii="Times New Roman" w:eastAsia="Times New Roman" w:hAnsi="Times New Roman" w:cs="Times New Roman"/>
          <w:sz w:val="28"/>
          <w:szCs w:val="28"/>
          <w:lang w:eastAsia="ru-RU"/>
        </w:rPr>
        <w:t>Ростовской</w:t>
      </w:r>
      <w:r w:rsidRPr="00004BDF">
        <w:rPr>
          <w:rFonts w:ascii="Times New Roman" w:eastAsia="Times New Roman" w:hAnsi="Times New Roman" w:cs="Times New Roman"/>
          <w:sz w:val="28"/>
          <w:szCs w:val="28"/>
          <w:lang w:eastAsia="ru-RU"/>
        </w:rPr>
        <w:t xml:space="preserve"> области согласно (приложение 1)</w:t>
      </w:r>
    </w:p>
    <w:p w:rsidR="00004BDF" w:rsidRPr="00004BDF" w:rsidRDefault="00B45B84" w:rsidP="00B45B84">
      <w:pPr>
        <w:spacing w:after="240" w:line="240" w:lineRule="auto"/>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 </w:t>
      </w:r>
      <w:r w:rsidR="00004BDF" w:rsidRPr="00004BDF">
        <w:rPr>
          <w:rFonts w:ascii="Times New Roman" w:eastAsia="Times New Roman" w:hAnsi="Times New Roman" w:cs="Times New Roman"/>
          <w:sz w:val="28"/>
          <w:szCs w:val="28"/>
          <w:lang w:eastAsia="ru-RU"/>
        </w:rPr>
        <w:t>Утвердить рекомендуемую типовую инструкцию организации сбора, накопления отработанных ртутьсодержащих отходов (приложение № 2).</w:t>
      </w:r>
    </w:p>
    <w:p w:rsidR="00004BDF" w:rsidRPr="00004BDF" w:rsidRDefault="00B45B84" w:rsidP="00B45B84">
      <w:pPr>
        <w:spacing w:after="240" w:line="240" w:lineRule="auto"/>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00004BDF" w:rsidRPr="00004BDF">
        <w:rPr>
          <w:rFonts w:ascii="Times New Roman" w:eastAsia="Times New Roman" w:hAnsi="Times New Roman" w:cs="Times New Roman"/>
          <w:sz w:val="28"/>
          <w:szCs w:val="28"/>
          <w:lang w:eastAsia="ru-RU"/>
        </w:rPr>
        <w:t xml:space="preserve">Определить на территории </w:t>
      </w:r>
      <w:r w:rsidR="00004BDF" w:rsidRPr="00B45B84">
        <w:rPr>
          <w:rFonts w:ascii="Times New Roman" w:eastAsia="Times New Roman" w:hAnsi="Times New Roman" w:cs="Times New Roman"/>
          <w:sz w:val="28"/>
          <w:szCs w:val="28"/>
          <w:lang w:eastAsia="ru-RU"/>
        </w:rPr>
        <w:t>Зазерского</w:t>
      </w:r>
      <w:r w:rsidR="00004BDF" w:rsidRPr="00004BDF">
        <w:rPr>
          <w:rFonts w:ascii="Times New Roman" w:eastAsia="Times New Roman" w:hAnsi="Times New Roman" w:cs="Times New Roman"/>
          <w:sz w:val="28"/>
          <w:szCs w:val="28"/>
          <w:lang w:eastAsia="ru-RU"/>
        </w:rPr>
        <w:t xml:space="preserve"> сельского поселения </w:t>
      </w:r>
      <w:r w:rsidR="00004BDF" w:rsidRPr="00B45B84">
        <w:rPr>
          <w:rFonts w:ascii="Times New Roman" w:eastAsia="Times New Roman" w:hAnsi="Times New Roman" w:cs="Times New Roman"/>
          <w:sz w:val="28"/>
          <w:szCs w:val="28"/>
          <w:lang w:eastAsia="ru-RU"/>
        </w:rPr>
        <w:t>Тацинского</w:t>
      </w:r>
      <w:r w:rsidR="00004BDF" w:rsidRPr="00004BDF">
        <w:rPr>
          <w:rFonts w:ascii="Times New Roman" w:eastAsia="Times New Roman" w:hAnsi="Times New Roman" w:cs="Times New Roman"/>
          <w:sz w:val="28"/>
          <w:szCs w:val="28"/>
          <w:lang w:eastAsia="ru-RU"/>
        </w:rPr>
        <w:t xml:space="preserve"> муниципального района </w:t>
      </w:r>
      <w:r w:rsidR="00004BDF" w:rsidRPr="00B45B84">
        <w:rPr>
          <w:rFonts w:ascii="Times New Roman" w:eastAsia="Times New Roman" w:hAnsi="Times New Roman" w:cs="Times New Roman"/>
          <w:sz w:val="28"/>
          <w:szCs w:val="28"/>
          <w:lang w:eastAsia="ru-RU"/>
        </w:rPr>
        <w:t>Ростовской</w:t>
      </w:r>
      <w:r w:rsidR="00004BDF" w:rsidRPr="00004BDF">
        <w:rPr>
          <w:rFonts w:ascii="Times New Roman" w:eastAsia="Times New Roman" w:hAnsi="Times New Roman" w:cs="Times New Roman"/>
          <w:sz w:val="28"/>
          <w:szCs w:val="28"/>
          <w:lang w:eastAsia="ru-RU"/>
        </w:rPr>
        <w:t xml:space="preserve"> области место первичного сбора и </w:t>
      </w:r>
      <w:r w:rsidR="00004BDF" w:rsidRPr="00004BDF">
        <w:rPr>
          <w:rFonts w:ascii="Times New Roman" w:eastAsia="Times New Roman" w:hAnsi="Times New Roman" w:cs="Times New Roman"/>
          <w:sz w:val="28"/>
          <w:szCs w:val="28"/>
          <w:lang w:eastAsia="ru-RU"/>
        </w:rPr>
        <w:lastRenderedPageBreak/>
        <w:t xml:space="preserve">размещения отработанных ртутьсодержащих ламп у потребителей ртутьсодержащих ламп </w:t>
      </w:r>
      <w:r w:rsidR="00280EDE" w:rsidRPr="00B45B84">
        <w:rPr>
          <w:rFonts w:ascii="Times New Roman" w:eastAsia="Times New Roman" w:hAnsi="Times New Roman" w:cs="Times New Roman"/>
          <w:sz w:val="28"/>
          <w:szCs w:val="28"/>
          <w:lang w:eastAsia="ru-RU"/>
        </w:rPr>
        <w:t>подсобное</w:t>
      </w:r>
      <w:r w:rsidR="00004BDF" w:rsidRPr="00004BDF">
        <w:rPr>
          <w:rFonts w:ascii="Times New Roman" w:eastAsia="Times New Roman" w:hAnsi="Times New Roman" w:cs="Times New Roman"/>
          <w:sz w:val="28"/>
          <w:szCs w:val="28"/>
          <w:lang w:eastAsia="ru-RU"/>
        </w:rPr>
        <w:t xml:space="preserve"> помещение </w:t>
      </w:r>
      <w:r w:rsidR="00280EDE" w:rsidRPr="00B45B84">
        <w:rPr>
          <w:rFonts w:ascii="Times New Roman" w:eastAsia="Times New Roman" w:hAnsi="Times New Roman" w:cs="Times New Roman"/>
          <w:sz w:val="28"/>
          <w:szCs w:val="28"/>
          <w:lang w:eastAsia="ru-RU"/>
        </w:rPr>
        <w:t>А</w:t>
      </w:r>
      <w:r w:rsidR="00004BDF" w:rsidRPr="00004BDF">
        <w:rPr>
          <w:rFonts w:ascii="Times New Roman" w:eastAsia="Times New Roman" w:hAnsi="Times New Roman" w:cs="Times New Roman"/>
          <w:sz w:val="28"/>
          <w:szCs w:val="28"/>
          <w:lang w:eastAsia="ru-RU"/>
        </w:rPr>
        <w:t>дминистрации</w:t>
      </w:r>
      <w:r w:rsidR="00280EDE" w:rsidRPr="00B45B84">
        <w:rPr>
          <w:rFonts w:ascii="Times New Roman" w:eastAsia="Times New Roman" w:hAnsi="Times New Roman" w:cs="Times New Roman"/>
          <w:sz w:val="28"/>
          <w:szCs w:val="28"/>
          <w:lang w:eastAsia="ru-RU"/>
        </w:rPr>
        <w:t xml:space="preserve"> Зазерского сельского поселения</w:t>
      </w:r>
      <w:r w:rsidR="00004BDF" w:rsidRPr="00004BDF">
        <w:rPr>
          <w:rFonts w:ascii="Times New Roman" w:eastAsia="Times New Roman" w:hAnsi="Times New Roman" w:cs="Times New Roman"/>
          <w:sz w:val="28"/>
          <w:szCs w:val="28"/>
          <w:lang w:eastAsia="ru-RU"/>
        </w:rPr>
        <w:t xml:space="preserve"> по адресу : </w:t>
      </w:r>
      <w:r w:rsidR="00280EDE" w:rsidRPr="00B45B84">
        <w:rPr>
          <w:rFonts w:ascii="Times New Roman" w:eastAsia="Times New Roman" w:hAnsi="Times New Roman" w:cs="Times New Roman"/>
          <w:sz w:val="28"/>
          <w:szCs w:val="28"/>
          <w:lang w:eastAsia="ru-RU"/>
        </w:rPr>
        <w:t xml:space="preserve">Ростовская </w:t>
      </w:r>
      <w:r w:rsidR="00004BDF" w:rsidRPr="00004BDF">
        <w:rPr>
          <w:rFonts w:ascii="Times New Roman" w:eastAsia="Times New Roman" w:hAnsi="Times New Roman" w:cs="Times New Roman"/>
          <w:sz w:val="28"/>
          <w:szCs w:val="28"/>
          <w:lang w:eastAsia="ru-RU"/>
        </w:rPr>
        <w:t xml:space="preserve"> область, </w:t>
      </w:r>
      <w:r w:rsidR="00280EDE" w:rsidRPr="00B45B84">
        <w:rPr>
          <w:rFonts w:ascii="Times New Roman" w:eastAsia="Times New Roman" w:hAnsi="Times New Roman" w:cs="Times New Roman"/>
          <w:sz w:val="28"/>
          <w:szCs w:val="28"/>
          <w:lang w:eastAsia="ru-RU"/>
        </w:rPr>
        <w:t>Тацинский</w:t>
      </w:r>
      <w:r w:rsidR="00004BDF" w:rsidRPr="00004BDF">
        <w:rPr>
          <w:rFonts w:ascii="Times New Roman" w:eastAsia="Times New Roman" w:hAnsi="Times New Roman" w:cs="Times New Roman"/>
          <w:sz w:val="28"/>
          <w:szCs w:val="28"/>
          <w:lang w:eastAsia="ru-RU"/>
        </w:rPr>
        <w:t xml:space="preserve"> район, </w:t>
      </w:r>
      <w:r w:rsidR="00280EDE" w:rsidRPr="00B45B84">
        <w:rPr>
          <w:rFonts w:ascii="Times New Roman" w:eastAsia="Times New Roman" w:hAnsi="Times New Roman" w:cs="Times New Roman"/>
          <w:sz w:val="28"/>
          <w:szCs w:val="28"/>
          <w:lang w:eastAsia="ru-RU"/>
        </w:rPr>
        <w:t>х</w:t>
      </w:r>
      <w:r w:rsidR="00004BDF" w:rsidRPr="00004BDF">
        <w:rPr>
          <w:rFonts w:ascii="Times New Roman" w:eastAsia="Times New Roman" w:hAnsi="Times New Roman" w:cs="Times New Roman"/>
          <w:sz w:val="28"/>
          <w:szCs w:val="28"/>
          <w:lang w:eastAsia="ru-RU"/>
        </w:rPr>
        <w:t xml:space="preserve">. </w:t>
      </w:r>
      <w:r w:rsidR="00280EDE" w:rsidRPr="00B45B84">
        <w:rPr>
          <w:rFonts w:ascii="Times New Roman" w:eastAsia="Times New Roman" w:hAnsi="Times New Roman" w:cs="Times New Roman"/>
          <w:sz w:val="28"/>
          <w:szCs w:val="28"/>
          <w:lang w:eastAsia="ru-RU"/>
        </w:rPr>
        <w:t>Зазерский</w:t>
      </w:r>
      <w:r w:rsidR="00004BDF" w:rsidRPr="00004BDF">
        <w:rPr>
          <w:rFonts w:ascii="Times New Roman" w:eastAsia="Times New Roman" w:hAnsi="Times New Roman" w:cs="Times New Roman"/>
          <w:sz w:val="28"/>
          <w:szCs w:val="28"/>
          <w:lang w:eastAsia="ru-RU"/>
        </w:rPr>
        <w:t xml:space="preserve">, </w:t>
      </w:r>
      <w:r w:rsidR="00280EDE" w:rsidRPr="00B45B84">
        <w:rPr>
          <w:rFonts w:ascii="Times New Roman" w:eastAsia="Times New Roman" w:hAnsi="Times New Roman" w:cs="Times New Roman"/>
          <w:sz w:val="28"/>
          <w:szCs w:val="28"/>
          <w:lang w:eastAsia="ru-RU"/>
        </w:rPr>
        <w:t xml:space="preserve">примерно 120 м. на северо-восток от </w:t>
      </w:r>
      <w:r w:rsidR="00004BDF" w:rsidRPr="00004BDF">
        <w:rPr>
          <w:rFonts w:ascii="Times New Roman" w:eastAsia="Times New Roman" w:hAnsi="Times New Roman" w:cs="Times New Roman"/>
          <w:sz w:val="28"/>
          <w:szCs w:val="28"/>
          <w:lang w:eastAsia="ru-RU"/>
        </w:rPr>
        <w:t>ул. Центральная, д.</w:t>
      </w:r>
      <w:r w:rsidR="00280EDE" w:rsidRPr="00B45B84">
        <w:rPr>
          <w:rFonts w:ascii="Times New Roman" w:eastAsia="Times New Roman" w:hAnsi="Times New Roman" w:cs="Times New Roman"/>
          <w:sz w:val="28"/>
          <w:szCs w:val="28"/>
          <w:lang w:eastAsia="ru-RU"/>
        </w:rPr>
        <w:t>48</w:t>
      </w:r>
      <w:r w:rsidR="00004BDF" w:rsidRPr="00004BDF">
        <w:rPr>
          <w:rFonts w:ascii="Times New Roman" w:eastAsia="Times New Roman" w:hAnsi="Times New Roman" w:cs="Times New Roman"/>
          <w:sz w:val="28"/>
          <w:szCs w:val="28"/>
          <w:lang w:eastAsia="ru-RU"/>
        </w:rPr>
        <w:t>.</w:t>
      </w:r>
    </w:p>
    <w:p w:rsidR="00004BDF" w:rsidRPr="00004BDF" w:rsidRDefault="00B45B84" w:rsidP="00B45B84">
      <w:pPr>
        <w:spacing w:after="0" w:line="240" w:lineRule="auto"/>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4. </w:t>
      </w:r>
      <w:r w:rsidR="00004BDF" w:rsidRPr="00004BDF">
        <w:rPr>
          <w:rFonts w:ascii="Times New Roman" w:eastAsia="Times New Roman" w:hAnsi="Times New Roman" w:cs="Times New Roman"/>
          <w:sz w:val="28"/>
          <w:szCs w:val="28"/>
          <w:lang w:eastAsia="ru-RU"/>
        </w:rPr>
        <w:t>Организовать сбор ртутьсодержащих ламп по следующему графику:</w:t>
      </w:r>
    </w:p>
    <w:p w:rsidR="00004BDF" w:rsidRPr="00004BDF" w:rsidRDefault="00004BDF" w:rsidP="00B45B84">
      <w:pPr>
        <w:spacing w:after="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каждый понедельник  с 9-00  до 11-00 . </w:t>
      </w:r>
    </w:p>
    <w:p w:rsidR="00004BDF" w:rsidRPr="00004BDF" w:rsidRDefault="00004BDF" w:rsidP="00B45B84">
      <w:pPr>
        <w:numPr>
          <w:ilvl w:val="0"/>
          <w:numId w:val="2"/>
        </w:numPr>
        <w:spacing w:after="0" w:line="240" w:lineRule="auto"/>
        <w:ind w:left="216"/>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Рекомендовать юридическим лицам (независимо от организационно-правовой формы) и индивидуальным предпринимателям, являющимся потребителями ртутьсодержащих ламп, в соответствии с утвержденными Правительством Российской Федерации Правилами, разработать инструкции по организации сбора, накопления, использования, обезвреживания, транспортирования и размещения отработанных ртутьсодержащих ламп и назначить ответственных лиц за обращение с указанными отходами;</w:t>
      </w:r>
    </w:p>
    <w:p w:rsidR="00004BDF" w:rsidRPr="00004BDF" w:rsidRDefault="00004BDF" w:rsidP="00004BDF">
      <w:pPr>
        <w:numPr>
          <w:ilvl w:val="0"/>
          <w:numId w:val="2"/>
        </w:numPr>
        <w:spacing w:after="240" w:line="240" w:lineRule="auto"/>
        <w:ind w:left="216"/>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Рекомендовать юридическим лицам (независимо от организационно-правовой формы) и индивидуальным предпринимателям заключить договор на сбор отработанных ртутьсодержащих ламп с юридическими лицами или индивидуальными предпринимателями, осуществляющими сбор, использование, обезвреживание, транспортирование и размещение отработанных ртуть содержащих ламп, имеющими лицензии на осуществление деятельности по обезвреживанию и размещению отходов I — IV класса опасности</w:t>
      </w:r>
    </w:p>
    <w:p w:rsidR="00004BDF" w:rsidRPr="00004BDF" w:rsidRDefault="00004BDF" w:rsidP="00004BDF">
      <w:pPr>
        <w:numPr>
          <w:ilvl w:val="0"/>
          <w:numId w:val="2"/>
        </w:numPr>
        <w:spacing w:after="240" w:line="240" w:lineRule="auto"/>
        <w:ind w:left="216"/>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Обнародовать данное постановление на информационных стендах и разместить на официальном сайте в сети Интернет.</w:t>
      </w:r>
    </w:p>
    <w:p w:rsidR="00004BDF" w:rsidRPr="00004BDF" w:rsidRDefault="00004BDF" w:rsidP="00004BDF">
      <w:pPr>
        <w:numPr>
          <w:ilvl w:val="0"/>
          <w:numId w:val="2"/>
        </w:numPr>
        <w:spacing w:after="240" w:line="240" w:lineRule="auto"/>
        <w:ind w:left="216"/>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Контроль за исполнением настоящего постановления оставляю за собой</w:t>
      </w:r>
    </w:p>
    <w:p w:rsidR="00B45B84" w:rsidRDefault="00B45B84" w:rsidP="00004BDF">
      <w:pPr>
        <w:spacing w:after="240" w:line="240" w:lineRule="auto"/>
        <w:textAlignment w:val="baseline"/>
        <w:rPr>
          <w:rFonts w:ascii="Times New Roman" w:eastAsia="Times New Roman" w:hAnsi="Times New Roman" w:cs="Times New Roman"/>
          <w:sz w:val="28"/>
          <w:szCs w:val="28"/>
          <w:lang w:eastAsia="ru-RU"/>
        </w:rPr>
      </w:pPr>
    </w:p>
    <w:p w:rsidR="00B45B84" w:rsidRDefault="00B45B84" w:rsidP="00004BDF">
      <w:pPr>
        <w:spacing w:after="240" w:line="240" w:lineRule="auto"/>
        <w:textAlignment w:val="baseline"/>
        <w:rPr>
          <w:rFonts w:ascii="Times New Roman" w:eastAsia="Times New Roman" w:hAnsi="Times New Roman" w:cs="Times New Roman"/>
          <w:sz w:val="28"/>
          <w:szCs w:val="28"/>
          <w:lang w:eastAsia="ru-RU"/>
        </w:rPr>
      </w:pPr>
    </w:p>
    <w:p w:rsidR="00004BDF" w:rsidRPr="00004BDF" w:rsidRDefault="00280EDE" w:rsidP="00B45B84">
      <w:pPr>
        <w:spacing w:after="0" w:line="240" w:lineRule="auto"/>
        <w:textAlignment w:val="baseline"/>
        <w:rPr>
          <w:rFonts w:ascii="Times New Roman" w:eastAsia="Times New Roman" w:hAnsi="Times New Roman" w:cs="Times New Roman"/>
          <w:sz w:val="28"/>
          <w:szCs w:val="28"/>
          <w:lang w:eastAsia="ru-RU"/>
        </w:rPr>
      </w:pPr>
      <w:r w:rsidRPr="00B45B84">
        <w:rPr>
          <w:rFonts w:ascii="Times New Roman" w:eastAsia="Times New Roman" w:hAnsi="Times New Roman" w:cs="Times New Roman"/>
          <w:sz w:val="28"/>
          <w:szCs w:val="28"/>
          <w:lang w:eastAsia="ru-RU"/>
        </w:rPr>
        <w:t>Г</w:t>
      </w:r>
      <w:r w:rsidR="00004BDF" w:rsidRPr="00004BDF">
        <w:rPr>
          <w:rFonts w:ascii="Times New Roman" w:eastAsia="Times New Roman" w:hAnsi="Times New Roman" w:cs="Times New Roman"/>
          <w:sz w:val="28"/>
          <w:szCs w:val="28"/>
          <w:lang w:eastAsia="ru-RU"/>
        </w:rPr>
        <w:t>лав</w:t>
      </w:r>
      <w:r w:rsidRPr="00B45B84">
        <w:rPr>
          <w:rFonts w:ascii="Times New Roman" w:eastAsia="Times New Roman" w:hAnsi="Times New Roman" w:cs="Times New Roman"/>
          <w:sz w:val="28"/>
          <w:szCs w:val="28"/>
          <w:lang w:eastAsia="ru-RU"/>
        </w:rPr>
        <w:t>а</w:t>
      </w:r>
      <w:r w:rsidR="00004BDF" w:rsidRPr="00004BDF">
        <w:rPr>
          <w:rFonts w:ascii="Times New Roman" w:eastAsia="Times New Roman" w:hAnsi="Times New Roman" w:cs="Times New Roman"/>
          <w:sz w:val="28"/>
          <w:szCs w:val="28"/>
          <w:lang w:eastAsia="ru-RU"/>
        </w:rPr>
        <w:t xml:space="preserve"> </w:t>
      </w:r>
      <w:r w:rsidRPr="00B45B84">
        <w:rPr>
          <w:rFonts w:ascii="Times New Roman" w:eastAsia="Times New Roman" w:hAnsi="Times New Roman" w:cs="Times New Roman"/>
          <w:sz w:val="28"/>
          <w:szCs w:val="28"/>
          <w:lang w:eastAsia="ru-RU"/>
        </w:rPr>
        <w:t>А</w:t>
      </w:r>
      <w:r w:rsidR="00004BDF" w:rsidRPr="00004BDF">
        <w:rPr>
          <w:rFonts w:ascii="Times New Roman" w:eastAsia="Times New Roman" w:hAnsi="Times New Roman" w:cs="Times New Roman"/>
          <w:sz w:val="28"/>
          <w:szCs w:val="28"/>
          <w:lang w:eastAsia="ru-RU"/>
        </w:rPr>
        <w:t>дминистрации</w:t>
      </w:r>
    </w:p>
    <w:p w:rsidR="00004BDF" w:rsidRPr="00004BDF" w:rsidRDefault="00280EDE" w:rsidP="00B45B84">
      <w:pPr>
        <w:spacing w:after="0" w:line="240" w:lineRule="auto"/>
        <w:textAlignment w:val="baseline"/>
        <w:rPr>
          <w:rFonts w:ascii="Times New Roman" w:eastAsia="Times New Roman" w:hAnsi="Times New Roman" w:cs="Times New Roman"/>
          <w:sz w:val="28"/>
          <w:szCs w:val="28"/>
          <w:lang w:eastAsia="ru-RU"/>
        </w:rPr>
      </w:pPr>
      <w:r w:rsidRPr="00B45B84">
        <w:rPr>
          <w:rFonts w:ascii="Times New Roman" w:eastAsia="Times New Roman" w:hAnsi="Times New Roman" w:cs="Times New Roman"/>
          <w:sz w:val="28"/>
          <w:szCs w:val="28"/>
          <w:lang w:eastAsia="ru-RU"/>
        </w:rPr>
        <w:t>Зазерского</w:t>
      </w:r>
      <w:r w:rsidR="00004BDF" w:rsidRPr="00004BDF">
        <w:rPr>
          <w:rFonts w:ascii="Times New Roman" w:eastAsia="Times New Roman" w:hAnsi="Times New Roman" w:cs="Times New Roman"/>
          <w:sz w:val="28"/>
          <w:szCs w:val="28"/>
          <w:lang w:eastAsia="ru-RU"/>
        </w:rPr>
        <w:t xml:space="preserve"> сельского поселения                                              </w:t>
      </w:r>
      <w:r w:rsidRPr="00B45B84">
        <w:rPr>
          <w:rFonts w:ascii="Times New Roman" w:eastAsia="Times New Roman" w:hAnsi="Times New Roman" w:cs="Times New Roman"/>
          <w:sz w:val="28"/>
          <w:szCs w:val="28"/>
          <w:lang w:eastAsia="ru-RU"/>
        </w:rPr>
        <w:t>Ю.И. Артеменко.</w:t>
      </w:r>
    </w:p>
    <w:p w:rsidR="00004BDF" w:rsidRPr="00004BDF" w:rsidRDefault="00004BDF" w:rsidP="00B45B84">
      <w:pPr>
        <w:spacing w:after="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w:t>
      </w:r>
    </w:p>
    <w:p w:rsidR="00B45B84" w:rsidRDefault="00004BDF" w:rsidP="00280EDE">
      <w:pPr>
        <w:spacing w:after="0" w:line="240" w:lineRule="auto"/>
        <w:jc w:val="right"/>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w:t>
      </w:r>
    </w:p>
    <w:p w:rsidR="00B45B84" w:rsidRDefault="00B45B84" w:rsidP="00280EDE">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280EDE">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280EDE">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280EDE">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280EDE">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280EDE">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280EDE">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280EDE">
      <w:pPr>
        <w:spacing w:after="0" w:line="240" w:lineRule="auto"/>
        <w:jc w:val="right"/>
        <w:textAlignment w:val="baseline"/>
        <w:rPr>
          <w:rFonts w:ascii="Times New Roman" w:eastAsia="Times New Roman" w:hAnsi="Times New Roman" w:cs="Times New Roman"/>
          <w:sz w:val="28"/>
          <w:szCs w:val="28"/>
          <w:lang w:eastAsia="ru-RU"/>
        </w:rPr>
      </w:pPr>
    </w:p>
    <w:p w:rsidR="00004BDF" w:rsidRPr="00004BDF" w:rsidRDefault="00004BDF" w:rsidP="00280EDE">
      <w:pPr>
        <w:spacing w:after="0" w:line="240" w:lineRule="auto"/>
        <w:jc w:val="right"/>
        <w:textAlignment w:val="baseline"/>
        <w:rPr>
          <w:rFonts w:ascii="Times New Roman" w:eastAsia="Times New Roman" w:hAnsi="Times New Roman" w:cs="Times New Roman"/>
          <w:lang w:eastAsia="ru-RU"/>
        </w:rPr>
      </w:pPr>
      <w:r w:rsidRPr="00004BDF">
        <w:rPr>
          <w:rFonts w:ascii="Times New Roman" w:eastAsia="Times New Roman" w:hAnsi="Times New Roman" w:cs="Times New Roman"/>
          <w:sz w:val="28"/>
          <w:szCs w:val="28"/>
          <w:lang w:eastAsia="ru-RU"/>
        </w:rPr>
        <w:t>        </w:t>
      </w:r>
      <w:r w:rsidRPr="00004BDF">
        <w:rPr>
          <w:rFonts w:ascii="Times New Roman" w:eastAsia="Times New Roman" w:hAnsi="Times New Roman" w:cs="Times New Roman"/>
          <w:lang w:eastAsia="ru-RU"/>
        </w:rPr>
        <w:t>Приложение 1</w:t>
      </w:r>
    </w:p>
    <w:p w:rsidR="00004BDF" w:rsidRPr="00004BDF" w:rsidRDefault="00004BDF" w:rsidP="00280EDE">
      <w:pPr>
        <w:spacing w:after="0" w:line="240" w:lineRule="auto"/>
        <w:jc w:val="right"/>
        <w:textAlignment w:val="baseline"/>
        <w:rPr>
          <w:rFonts w:ascii="Times New Roman" w:eastAsia="Times New Roman" w:hAnsi="Times New Roman" w:cs="Times New Roman"/>
          <w:lang w:eastAsia="ru-RU"/>
        </w:rPr>
      </w:pPr>
      <w:r w:rsidRPr="00004BDF">
        <w:rPr>
          <w:rFonts w:ascii="Times New Roman" w:eastAsia="Times New Roman" w:hAnsi="Times New Roman" w:cs="Times New Roman"/>
          <w:lang w:eastAsia="ru-RU"/>
        </w:rPr>
        <w:t>к постановлению главы администрации</w:t>
      </w:r>
    </w:p>
    <w:p w:rsidR="00004BDF" w:rsidRPr="00004BDF" w:rsidRDefault="008D2632" w:rsidP="00280EDE">
      <w:pPr>
        <w:spacing w:after="0" w:line="240" w:lineRule="auto"/>
        <w:jc w:val="right"/>
        <w:textAlignment w:val="baseline"/>
        <w:rPr>
          <w:rFonts w:ascii="Times New Roman" w:eastAsia="Times New Roman" w:hAnsi="Times New Roman" w:cs="Times New Roman"/>
          <w:lang w:eastAsia="ru-RU"/>
        </w:rPr>
      </w:pPr>
      <w:r w:rsidRPr="00B45B84">
        <w:rPr>
          <w:rFonts w:ascii="Times New Roman" w:eastAsia="Times New Roman" w:hAnsi="Times New Roman" w:cs="Times New Roman"/>
          <w:lang w:eastAsia="ru-RU"/>
        </w:rPr>
        <w:t>Зазерского</w:t>
      </w:r>
      <w:r w:rsidR="00004BDF" w:rsidRPr="00004BDF">
        <w:rPr>
          <w:rFonts w:ascii="Times New Roman" w:eastAsia="Times New Roman" w:hAnsi="Times New Roman" w:cs="Times New Roman"/>
          <w:lang w:eastAsia="ru-RU"/>
        </w:rPr>
        <w:t xml:space="preserve">  сельского поселения</w:t>
      </w:r>
    </w:p>
    <w:p w:rsidR="00004BDF" w:rsidRPr="00004BDF" w:rsidRDefault="00004BDF" w:rsidP="00280EDE">
      <w:pPr>
        <w:spacing w:after="0" w:line="240" w:lineRule="auto"/>
        <w:jc w:val="right"/>
        <w:textAlignment w:val="baseline"/>
        <w:rPr>
          <w:rFonts w:ascii="Times New Roman" w:eastAsia="Times New Roman" w:hAnsi="Times New Roman" w:cs="Times New Roman"/>
          <w:lang w:eastAsia="ru-RU"/>
        </w:rPr>
      </w:pPr>
      <w:r w:rsidRPr="00004BDF">
        <w:rPr>
          <w:rFonts w:ascii="Times New Roman" w:eastAsia="Times New Roman" w:hAnsi="Times New Roman" w:cs="Times New Roman"/>
          <w:lang w:eastAsia="ru-RU"/>
        </w:rPr>
        <w:t>от «1</w:t>
      </w:r>
      <w:r w:rsidR="008D2632" w:rsidRPr="00B45B84">
        <w:rPr>
          <w:rFonts w:ascii="Times New Roman" w:eastAsia="Times New Roman" w:hAnsi="Times New Roman" w:cs="Times New Roman"/>
          <w:lang w:eastAsia="ru-RU"/>
        </w:rPr>
        <w:t>0</w:t>
      </w:r>
      <w:r w:rsidRPr="00004BDF">
        <w:rPr>
          <w:rFonts w:ascii="Times New Roman" w:eastAsia="Times New Roman" w:hAnsi="Times New Roman" w:cs="Times New Roman"/>
          <w:lang w:eastAsia="ru-RU"/>
        </w:rPr>
        <w:t xml:space="preserve">» </w:t>
      </w:r>
      <w:r w:rsidR="008D2632" w:rsidRPr="00B45B84">
        <w:rPr>
          <w:rFonts w:ascii="Times New Roman" w:eastAsia="Times New Roman" w:hAnsi="Times New Roman" w:cs="Times New Roman"/>
          <w:lang w:eastAsia="ru-RU"/>
        </w:rPr>
        <w:t>марта</w:t>
      </w:r>
      <w:r w:rsidRPr="00004BDF">
        <w:rPr>
          <w:rFonts w:ascii="Times New Roman" w:eastAsia="Times New Roman" w:hAnsi="Times New Roman" w:cs="Times New Roman"/>
          <w:lang w:eastAsia="ru-RU"/>
        </w:rPr>
        <w:t xml:space="preserve"> 202</w:t>
      </w:r>
      <w:r w:rsidR="008D2632" w:rsidRPr="00B45B84">
        <w:rPr>
          <w:rFonts w:ascii="Times New Roman" w:eastAsia="Times New Roman" w:hAnsi="Times New Roman" w:cs="Times New Roman"/>
          <w:lang w:eastAsia="ru-RU"/>
        </w:rPr>
        <w:t>3 г. №24</w:t>
      </w:r>
    </w:p>
    <w:p w:rsidR="00004BDF" w:rsidRPr="00004BDF" w:rsidRDefault="00004BDF" w:rsidP="00280EDE">
      <w:pPr>
        <w:spacing w:after="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w:t>
      </w:r>
    </w:p>
    <w:p w:rsidR="00004BDF" w:rsidRPr="00004BDF" w:rsidRDefault="00004BDF" w:rsidP="00004BDF">
      <w:pPr>
        <w:spacing w:after="0" w:line="240" w:lineRule="auto"/>
        <w:textAlignment w:val="baseline"/>
        <w:rPr>
          <w:rFonts w:ascii="Times New Roman" w:eastAsia="Times New Roman" w:hAnsi="Times New Roman" w:cs="Times New Roman"/>
          <w:sz w:val="28"/>
          <w:szCs w:val="28"/>
          <w:lang w:eastAsia="ru-RU"/>
        </w:rPr>
      </w:pPr>
      <w:r w:rsidRPr="00B45B84">
        <w:rPr>
          <w:rFonts w:ascii="Times New Roman" w:eastAsia="Times New Roman" w:hAnsi="Times New Roman" w:cs="Times New Roman"/>
          <w:b/>
          <w:bCs/>
          <w:sz w:val="28"/>
          <w:szCs w:val="28"/>
          <w:lang w:eastAsia="ru-RU"/>
        </w:rPr>
        <w:t>                                                    Порядок</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xml:space="preserve">организации сбора и определение места первичного сбора и размещения отработанных ртутьсодержащих ламп в </w:t>
      </w:r>
      <w:r w:rsidR="00280EDE" w:rsidRPr="00B45B84">
        <w:rPr>
          <w:rFonts w:ascii="Times New Roman" w:eastAsia="Times New Roman" w:hAnsi="Times New Roman" w:cs="Times New Roman"/>
          <w:sz w:val="28"/>
          <w:szCs w:val="28"/>
          <w:lang w:eastAsia="ru-RU"/>
        </w:rPr>
        <w:t>Зазерском сельском поселении</w:t>
      </w:r>
      <w:r w:rsidRPr="00004BDF">
        <w:rPr>
          <w:rFonts w:ascii="Times New Roman" w:eastAsia="Times New Roman" w:hAnsi="Times New Roman" w:cs="Times New Roman"/>
          <w:sz w:val="28"/>
          <w:szCs w:val="28"/>
          <w:lang w:eastAsia="ru-RU"/>
        </w:rPr>
        <w:t xml:space="preserve"> </w:t>
      </w:r>
      <w:r w:rsidR="00280EDE" w:rsidRPr="00B45B84">
        <w:rPr>
          <w:rFonts w:ascii="Times New Roman" w:eastAsia="Times New Roman" w:hAnsi="Times New Roman" w:cs="Times New Roman"/>
          <w:sz w:val="28"/>
          <w:szCs w:val="28"/>
          <w:lang w:eastAsia="ru-RU"/>
        </w:rPr>
        <w:t>Тацинского</w:t>
      </w:r>
      <w:r w:rsidRPr="00004BDF">
        <w:rPr>
          <w:rFonts w:ascii="Times New Roman" w:eastAsia="Times New Roman" w:hAnsi="Times New Roman" w:cs="Times New Roman"/>
          <w:sz w:val="28"/>
          <w:szCs w:val="28"/>
          <w:lang w:eastAsia="ru-RU"/>
        </w:rPr>
        <w:t xml:space="preserve"> муниципального района </w:t>
      </w:r>
      <w:r w:rsidR="00280EDE" w:rsidRPr="00B45B84">
        <w:rPr>
          <w:rFonts w:ascii="Times New Roman" w:eastAsia="Times New Roman" w:hAnsi="Times New Roman" w:cs="Times New Roman"/>
          <w:sz w:val="28"/>
          <w:szCs w:val="28"/>
          <w:lang w:eastAsia="ru-RU"/>
        </w:rPr>
        <w:t>Ростовской</w:t>
      </w:r>
      <w:r w:rsidRPr="00004BDF">
        <w:rPr>
          <w:rFonts w:ascii="Times New Roman" w:eastAsia="Times New Roman" w:hAnsi="Times New Roman" w:cs="Times New Roman"/>
          <w:sz w:val="28"/>
          <w:szCs w:val="28"/>
          <w:lang w:eastAsia="ru-RU"/>
        </w:rPr>
        <w:t xml:space="preserve"> области</w:t>
      </w:r>
    </w:p>
    <w:p w:rsidR="00004BDF" w:rsidRPr="00004BDF" w:rsidRDefault="00004BDF" w:rsidP="00004BDF">
      <w:pPr>
        <w:numPr>
          <w:ilvl w:val="0"/>
          <w:numId w:val="3"/>
        </w:numPr>
        <w:spacing w:after="240" w:line="240" w:lineRule="auto"/>
        <w:ind w:left="216"/>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Общие положения</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xml:space="preserve">1.1. Порядок организации сбора и определение места первичного сбора и размещения отработанных ртутьсодержащих ламп в </w:t>
      </w:r>
      <w:r w:rsidR="00280EDE" w:rsidRPr="00B45B84">
        <w:rPr>
          <w:rFonts w:ascii="Times New Roman" w:eastAsia="Times New Roman" w:hAnsi="Times New Roman" w:cs="Times New Roman"/>
          <w:sz w:val="28"/>
          <w:szCs w:val="28"/>
          <w:lang w:eastAsia="ru-RU"/>
        </w:rPr>
        <w:t>Зазерском</w:t>
      </w:r>
      <w:r w:rsidRPr="00004BDF">
        <w:rPr>
          <w:rFonts w:ascii="Times New Roman" w:eastAsia="Times New Roman" w:hAnsi="Times New Roman" w:cs="Times New Roman"/>
          <w:sz w:val="28"/>
          <w:szCs w:val="28"/>
          <w:lang w:eastAsia="ru-RU"/>
        </w:rPr>
        <w:t xml:space="preserve"> сельском поселении (далее — Порядок) разработан в целях предотвращения неблагоприятного воздействия на здоровье граждан и окружающую среду отработанных ртутьсодержащих ламп путем организации их сбора.</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1.2. Порядок разработан в соответствии с Федеральным законом от 24 июня 1998 года N 89-ФЗ «Об отходах производства и потребления», Постановлением Правительства Российской Федерации от 3 сентября 2010 года N 681 «Об утверждении Правил обращения с отходами производства и потребления в части осветительных устройств, электрических ламп, ненадлежащие сбор, накопление, использование, обезвреживание, транспортирование и размещение которых может повлечь причинение вреда жизни, здоровью граждан, вреда животным, растениям и окружающей среде».</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1.3. Правила, установленные настоящим Порядком, являются обязательными для исполнения организациями независимо от организационно-правовых форм и форм собственности, юридических лиц и индивидуальных предпринимателей, осуществляющих свою деятельность на территории Володарского сельского поселения, не имеющих лицензии на осуществление деятельности по размещению и обезвреживанию отходов I — IV класса опасности, физических лиц, проживающих на территории Ретюнского сельского поселения (далее — потребители).</w:t>
      </w:r>
    </w:p>
    <w:p w:rsidR="00004BDF" w:rsidRPr="00004BDF" w:rsidRDefault="00004BDF" w:rsidP="00004BDF">
      <w:pPr>
        <w:numPr>
          <w:ilvl w:val="0"/>
          <w:numId w:val="4"/>
        </w:numPr>
        <w:spacing w:after="240" w:line="240" w:lineRule="auto"/>
        <w:ind w:left="216"/>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Организация сбора отработанных ртутьсодержащих ламп .</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2.1. Сбору в соответствии с Порядком подлежат осветительные устройства и электрические лампы с ртутным заполнением и содержанием ртути не менее 0,01 процента, выведенные из эксплуатации и подлежащие утилизации.</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2.2. Юридические лица и индивидуальные предприниматели, эксплуатирующие осветительные устройства и электрические лампы с ртутным заполнением, должны вести постоянный учет получаемых и отработанных ртутьсодержащих ламп.</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2.3. Юридические лица или индивидуальные предприниматели, не имеющие лицензии на осуществление деятельности по размещению и обезвреживанию отходов I — IV класса опасности, осуществляют накопление отработанных ртутьсодержащих ламп.</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2.4. Потребители — физические лица не вправе осуществлять временное хранение (накопление) отработанных ртутьсодержащих ламп.</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xml:space="preserve">2.5. На территории </w:t>
      </w:r>
      <w:r w:rsidR="00280EDE" w:rsidRPr="00B45B84">
        <w:rPr>
          <w:rFonts w:ascii="Times New Roman" w:eastAsia="Times New Roman" w:hAnsi="Times New Roman" w:cs="Times New Roman"/>
          <w:sz w:val="28"/>
          <w:szCs w:val="28"/>
          <w:lang w:eastAsia="ru-RU"/>
        </w:rPr>
        <w:t>Зазерского</w:t>
      </w:r>
      <w:r w:rsidRPr="00004BDF">
        <w:rPr>
          <w:rFonts w:ascii="Times New Roman" w:eastAsia="Times New Roman" w:hAnsi="Times New Roman" w:cs="Times New Roman"/>
          <w:sz w:val="28"/>
          <w:szCs w:val="28"/>
          <w:lang w:eastAsia="ru-RU"/>
        </w:rPr>
        <w:t xml:space="preserve"> сельского поселения потребители — физические лица производят сдачу отработанных ртутьсодержащих ламп юридическим лицам или индивидуальным предпринимателям, принявшим на себя обязательства по организации накопления отработанных ртутьсодержащих ламп в целях их дальнейшей сдачи для утилизации, организациям, имеющим лицензии на осуществление деятельности по размещению и обезвреживанию отходов I — IV класса опасности (далее — специализированные организации). Для принятия указанных обязательств администрацией </w:t>
      </w:r>
      <w:r w:rsidR="00280EDE" w:rsidRPr="00B45B84">
        <w:rPr>
          <w:rFonts w:ascii="Times New Roman" w:eastAsia="Times New Roman" w:hAnsi="Times New Roman" w:cs="Times New Roman"/>
          <w:sz w:val="28"/>
          <w:szCs w:val="28"/>
          <w:lang w:eastAsia="ru-RU"/>
        </w:rPr>
        <w:t>Зазерского</w:t>
      </w:r>
      <w:r w:rsidRPr="00004BDF">
        <w:rPr>
          <w:rFonts w:ascii="Times New Roman" w:eastAsia="Times New Roman" w:hAnsi="Times New Roman" w:cs="Times New Roman"/>
          <w:sz w:val="28"/>
          <w:szCs w:val="28"/>
          <w:lang w:eastAsia="ru-RU"/>
        </w:rPr>
        <w:t xml:space="preserve"> сельского поселения могут заключаться соглашения о сотрудничестве между названными лицами.</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2.6. Не допускается самостоятельное обезвреживание, использование, транспортирование и размещение отработанных ртутьсодержащих ламп потребителями отработанных ртутьсодержащих ламп, а также их накопление в местах, являющихся общим имуществом собственников помещений многоквартирного дома, за исключением размещения в местах первичного сбора и размещения и транспортирования до них.</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2.7. Накопление отработанных ртутьсодержащих ламп должно производиться в соответствии с требованиями, установленными действующим законодательством.</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2.8. Накопление отработанных ртутьсодержащих ламп производится отдельно от других видов отходов.</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2.9. Хранение отработанных ртутьсодержащих ламп производится в специально выделенном для этих целей помещении, защищенном от химически агрессивных веществ, атмосферных осадков, поверхностных и грунтовых вод, в местах, исключающих повреждение тары.</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2.10. Не допускается совместное хранение поврежденных и неповрежденных ртутьсодержащих ламп. Хранение поврежденных ртутьсодержащих ламп осуществляется в таре.</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2.11. Юридические лица и индивидуальные предприниматели назначают в установленном порядке ответственных лиц за обращение с указанными отходами, разрабатывают инструкции по организации накопления отработанных ртутьсодержащих отходов применительно к конкретным условиям.</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2.12. Не допускается самостоятельное обезвреживание, использование, транспортирование и размещение отработанных ртутьсодержащих ламп потребителями.</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2.13. Сбор, транспортирование, размещение, обезвреживание и использование отработанных ртутьсодержащих ламп осуществляется специализированными организациями, в том числе на основании соответствующих договоров с потребителями ртутьсодержащих ламп.</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2.14. Место для предварительного сбора и временного размещения отработанных ртутьсодержащих ламп перед передачей их специализированным организациям для дальнейшего сбора, использования, обезвреживания, транспортирования и размещения определяется в соответствии с Федеральным законом от 24.06.1998 N 89-ФЗ «Об отходах производства и потребления», Федеральным законом от 10.01.2002 N 7-ФЗ «Об охране окружающей среды».</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2.15. Органы местного самоуправления организуют сбор и определяют место первичного сбора и размещения отработанных ртутьсодержащих ламп у потребителей ртутьсодержащих ламп (кроме потребителей ртутьсодержащих ламп, являющихся собственниками, нанимателями, пользователями помещений в многоквартирных домах и имеющих заключенный собственниками указанных помещений договор управления многоквартирными домами или договор оказания услуг и (или) выполнения работ по содержанию и ремонту общего имущества в таких домах), а также их информирование.</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2.15.1. У потребителей ртутьсодержащих ламп, являющихся собственниками, нанимателями, пользователями помещений в многоквартирных домах, сбор и размещение отработанных ртутьсодержащих ламп обеспечивают лица, осуществляющие управление многоквартирными домами на основании заключенного с собственниками помещений многоквартирных домов договора управления или договора оказания услуг и (или) выполнения работ по содержанию и ремонту общего имущества в таких домах, в местах, являющихся общим имуществом собственников многоквартирных домов и содержащихся в соответствии с требованиями к содержанию общего имущества, предусмотренными Правилами содержания общего имущества в многоквартирном доме, утвержденными постановлением Правительства Российской Федерации от 13 августа 2006 г. N 491.</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2.15.2. Место первичного сбора и размещения отработанных ртутьсодержащих ламп у потребителей ртутьсодержащих ламп, являющихся собственниками, нанимателями, пользователями помещений в многоквартирных домах, определяется собственниками помещений в многоквартирных домах или по их поручению лицами, осуществляющими управление многоквартирными домами на основании заключенного договора управления или договора оказания услуг и (или) выполнения работ по содержанию и ремонту общего имущества в таких домах, по согласованию с соответствующей специализированной организацией.</w:t>
      </w: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B45B84" w:rsidRDefault="00B45B84" w:rsidP="008D2632">
      <w:pPr>
        <w:spacing w:after="0" w:line="240" w:lineRule="auto"/>
        <w:jc w:val="right"/>
        <w:textAlignment w:val="baseline"/>
        <w:rPr>
          <w:rFonts w:ascii="Times New Roman" w:eastAsia="Times New Roman" w:hAnsi="Times New Roman" w:cs="Times New Roman"/>
          <w:sz w:val="28"/>
          <w:szCs w:val="28"/>
          <w:lang w:eastAsia="ru-RU"/>
        </w:rPr>
      </w:pPr>
    </w:p>
    <w:p w:rsidR="00004BDF" w:rsidRPr="00004BDF" w:rsidRDefault="00004BDF" w:rsidP="008D2632">
      <w:pPr>
        <w:spacing w:after="0" w:line="240" w:lineRule="auto"/>
        <w:jc w:val="right"/>
        <w:textAlignment w:val="baseline"/>
        <w:rPr>
          <w:rFonts w:ascii="Times New Roman" w:eastAsia="Times New Roman" w:hAnsi="Times New Roman" w:cs="Times New Roman"/>
          <w:lang w:eastAsia="ru-RU"/>
        </w:rPr>
      </w:pPr>
      <w:r w:rsidRPr="00004BDF">
        <w:rPr>
          <w:rFonts w:ascii="Times New Roman" w:eastAsia="Times New Roman" w:hAnsi="Times New Roman" w:cs="Times New Roman"/>
          <w:sz w:val="28"/>
          <w:szCs w:val="28"/>
          <w:lang w:eastAsia="ru-RU"/>
        </w:rPr>
        <w:t xml:space="preserve">   </w:t>
      </w:r>
      <w:r w:rsidRPr="00004BDF">
        <w:rPr>
          <w:rFonts w:ascii="Times New Roman" w:eastAsia="Times New Roman" w:hAnsi="Times New Roman" w:cs="Times New Roman"/>
          <w:lang w:eastAsia="ru-RU"/>
        </w:rPr>
        <w:t>Приложение 2</w:t>
      </w:r>
    </w:p>
    <w:p w:rsidR="00004BDF" w:rsidRPr="00004BDF" w:rsidRDefault="00004BDF" w:rsidP="008D2632">
      <w:pPr>
        <w:spacing w:after="0" w:line="240" w:lineRule="auto"/>
        <w:jc w:val="right"/>
        <w:textAlignment w:val="baseline"/>
        <w:rPr>
          <w:rFonts w:ascii="Times New Roman" w:eastAsia="Times New Roman" w:hAnsi="Times New Roman" w:cs="Times New Roman"/>
          <w:lang w:eastAsia="ru-RU"/>
        </w:rPr>
      </w:pPr>
      <w:r w:rsidRPr="00004BDF">
        <w:rPr>
          <w:rFonts w:ascii="Times New Roman" w:eastAsia="Times New Roman" w:hAnsi="Times New Roman" w:cs="Times New Roman"/>
          <w:lang w:eastAsia="ru-RU"/>
        </w:rPr>
        <w:t>к постановлению главы администрации</w:t>
      </w:r>
    </w:p>
    <w:p w:rsidR="008D2632" w:rsidRPr="00004BDF" w:rsidRDefault="008D2632" w:rsidP="008D2632">
      <w:pPr>
        <w:spacing w:after="0" w:line="240" w:lineRule="auto"/>
        <w:jc w:val="right"/>
        <w:textAlignment w:val="baseline"/>
        <w:rPr>
          <w:rFonts w:ascii="Times New Roman" w:eastAsia="Times New Roman" w:hAnsi="Times New Roman" w:cs="Times New Roman"/>
          <w:lang w:eastAsia="ru-RU"/>
        </w:rPr>
      </w:pPr>
      <w:r w:rsidRPr="00B45B84">
        <w:rPr>
          <w:rFonts w:ascii="Times New Roman" w:eastAsia="Times New Roman" w:hAnsi="Times New Roman" w:cs="Times New Roman"/>
          <w:lang w:eastAsia="ru-RU"/>
        </w:rPr>
        <w:t>Зазерского</w:t>
      </w:r>
      <w:r w:rsidRPr="00004BDF">
        <w:rPr>
          <w:rFonts w:ascii="Times New Roman" w:eastAsia="Times New Roman" w:hAnsi="Times New Roman" w:cs="Times New Roman"/>
          <w:lang w:eastAsia="ru-RU"/>
        </w:rPr>
        <w:t xml:space="preserve">  сельского поселения</w:t>
      </w:r>
    </w:p>
    <w:p w:rsidR="008D2632" w:rsidRPr="00004BDF" w:rsidRDefault="008D2632" w:rsidP="008D2632">
      <w:pPr>
        <w:spacing w:after="0" w:line="240" w:lineRule="auto"/>
        <w:jc w:val="right"/>
        <w:textAlignment w:val="baseline"/>
        <w:rPr>
          <w:rFonts w:ascii="Times New Roman" w:eastAsia="Times New Roman" w:hAnsi="Times New Roman" w:cs="Times New Roman"/>
          <w:lang w:eastAsia="ru-RU"/>
        </w:rPr>
      </w:pPr>
      <w:r w:rsidRPr="00004BDF">
        <w:rPr>
          <w:rFonts w:ascii="Times New Roman" w:eastAsia="Times New Roman" w:hAnsi="Times New Roman" w:cs="Times New Roman"/>
          <w:lang w:eastAsia="ru-RU"/>
        </w:rPr>
        <w:t>от «1</w:t>
      </w:r>
      <w:r w:rsidRPr="00B45B84">
        <w:rPr>
          <w:rFonts w:ascii="Times New Roman" w:eastAsia="Times New Roman" w:hAnsi="Times New Roman" w:cs="Times New Roman"/>
          <w:lang w:eastAsia="ru-RU"/>
        </w:rPr>
        <w:t>0</w:t>
      </w:r>
      <w:r w:rsidRPr="00004BDF">
        <w:rPr>
          <w:rFonts w:ascii="Times New Roman" w:eastAsia="Times New Roman" w:hAnsi="Times New Roman" w:cs="Times New Roman"/>
          <w:lang w:eastAsia="ru-RU"/>
        </w:rPr>
        <w:t xml:space="preserve">» </w:t>
      </w:r>
      <w:r w:rsidRPr="00B45B84">
        <w:rPr>
          <w:rFonts w:ascii="Times New Roman" w:eastAsia="Times New Roman" w:hAnsi="Times New Roman" w:cs="Times New Roman"/>
          <w:lang w:eastAsia="ru-RU"/>
        </w:rPr>
        <w:t>марта</w:t>
      </w:r>
      <w:r w:rsidRPr="00004BDF">
        <w:rPr>
          <w:rFonts w:ascii="Times New Roman" w:eastAsia="Times New Roman" w:hAnsi="Times New Roman" w:cs="Times New Roman"/>
          <w:lang w:eastAsia="ru-RU"/>
        </w:rPr>
        <w:t xml:space="preserve"> 202</w:t>
      </w:r>
      <w:r w:rsidRPr="00B45B84">
        <w:rPr>
          <w:rFonts w:ascii="Times New Roman" w:eastAsia="Times New Roman" w:hAnsi="Times New Roman" w:cs="Times New Roman"/>
          <w:lang w:eastAsia="ru-RU"/>
        </w:rPr>
        <w:t>3 г. №24</w:t>
      </w:r>
    </w:p>
    <w:p w:rsidR="00004BDF" w:rsidRPr="00004BDF" w:rsidRDefault="00004BDF" w:rsidP="008D2632">
      <w:pPr>
        <w:spacing w:after="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w:t>
      </w:r>
    </w:p>
    <w:p w:rsidR="00004BDF" w:rsidRPr="00004BDF" w:rsidRDefault="00004BDF" w:rsidP="00004BDF">
      <w:pPr>
        <w:spacing w:after="0" w:line="240" w:lineRule="auto"/>
        <w:jc w:val="center"/>
        <w:textAlignment w:val="baseline"/>
        <w:rPr>
          <w:rFonts w:ascii="Times New Roman" w:eastAsia="Times New Roman" w:hAnsi="Times New Roman" w:cs="Times New Roman"/>
          <w:sz w:val="28"/>
          <w:szCs w:val="28"/>
          <w:lang w:eastAsia="ru-RU"/>
        </w:rPr>
      </w:pPr>
      <w:r w:rsidRPr="00B45B84">
        <w:rPr>
          <w:rFonts w:ascii="Times New Roman" w:eastAsia="Times New Roman" w:hAnsi="Times New Roman" w:cs="Times New Roman"/>
          <w:b/>
          <w:bCs/>
          <w:sz w:val="28"/>
          <w:szCs w:val="28"/>
          <w:lang w:eastAsia="ru-RU"/>
        </w:rPr>
        <w:t>Рекомендуемая типовая инструкция</w:t>
      </w:r>
    </w:p>
    <w:p w:rsidR="00004BDF" w:rsidRPr="00004BDF" w:rsidRDefault="00004BDF" w:rsidP="00004BDF">
      <w:pPr>
        <w:spacing w:after="0" w:line="240" w:lineRule="auto"/>
        <w:jc w:val="center"/>
        <w:textAlignment w:val="baseline"/>
        <w:rPr>
          <w:rFonts w:ascii="Times New Roman" w:eastAsia="Times New Roman" w:hAnsi="Times New Roman" w:cs="Times New Roman"/>
          <w:sz w:val="28"/>
          <w:szCs w:val="28"/>
          <w:lang w:eastAsia="ru-RU"/>
        </w:rPr>
      </w:pPr>
      <w:r w:rsidRPr="00B45B84">
        <w:rPr>
          <w:rFonts w:ascii="Times New Roman" w:eastAsia="Times New Roman" w:hAnsi="Times New Roman" w:cs="Times New Roman"/>
          <w:b/>
          <w:bCs/>
          <w:sz w:val="28"/>
          <w:szCs w:val="28"/>
          <w:lang w:eastAsia="ru-RU"/>
        </w:rPr>
        <w:t>по организации сбора, накопления отработанных ртутьсодержащих отходов</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На основании рекомендуемой типовой инструкции индивидуальные предприниматели и юридические лица, осуществляющие деятельность по накоплению отработанных ртутьсодержащих ламп, разрабатывают рабочие инструкции для персонала, ответственного за данную деятельность.</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Отработанные ртутьсодержащие лампы относятся к первому классу опасности и при неправильном обращении являются источником повышенной опасности в связи с возможностью острых и хронических отравлений парами ртути, а также ртутного загрязнения помещений, территорий, воздуха, почвы, воды.</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Лица, ответственные за накопление отработанных ртутьсодержащих ламп, назначаются приказом по предприятию (организации) и должны пройти специальное обучение, предварительный медицинский осмотр и быть обеспечены средствами индивидуальной защиты органов дыхания (СИЗОД), специальной одеждой, специальной обувью, средствами индивидуальной защиты рук и глаз.</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Отработанные ртутьсодержащие лампы подлежат строгому учету с записями о приходе, расходе, перемещении и приходе в негодность в специальном журнале.</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Накопление ртутьсодержащих ламп без повреждения осуществляется в заводской таре и должно быть сосредоточено в специальных помещениях, закрепленных за ответственным лицом, при обеспечении полной сохранности. Помещения для накопления ламп должны быть обеспечены автономной системой вентиляции, исключающей проход воздуховодов через другие помещения, защищены от химически агрессивных сред, атмосферных осадков, грунтовых вод. Двери помещения должны быть надежно закрыты и иметь надпись «Посторонним вход воспрещен».</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При разбивании отработанных ртутьсодержащих ламп необходимые демеркуризационные работы, то есть работы по удалению ртути, осуществляются лицами, ответственными за накопление отработанных ртутьсодержащих ламп на предприятии (организации).</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В случае выявления разбитых ртутьсодержащих ламп необходимо:</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поставить в известность руководителя предприятия (организации);</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удалить из помещения персонал, не занятый демеркуризационными работами;</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собрать осколки ламп подручными приспособлениями;</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убедиться, путем тщательного осмотра, в полноте сбора осколков, в том числе учесть наличие щелей в полу;</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обработать обильно (0,5 — 1,0 л/кв. м) загрязненные места с помощью кисти одним из следующих демеркуризационных растворов: 20-процентным раствором хлорного железа или 10-процентным раствором перманганата калия, подкисленного 5-процентной соляной кислотой;</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оставить демеркуризационный раствор на загрязненном месте на 4-6 часов. Тщательно вымыть загрязненный участок мыльной водой;</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после каждого этапа работ тщательно мыть руки. Все работы проводятся в резиновых перчатках и респираторе (марлевой повязке);</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сообщить о происшествии в ЕДДС Лужского муниципального района .</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При накоплении отработанных ртутьсодержащих ламп запрещается:</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выбрасывать лампы в мусорные контейнеры, закапывать в землю, сжигать загрязненную ртутью тару;</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хранить лампы вблизи нагревательных или отопительных приборов; дополнительно разламывать поврежденные ртутные лампы с целью извлечения ртути;</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привлекать для работ с отработанными ртутьсодержащими лампами лиц моложе 18 лет.</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Характерными признаками отравления парами ртути являются металлический привкус во рту, разрыхление десен, сильное слюнотечение. Впоследствии развиваются язвы на деснах, происходит выпадение зубов, поражение пищеварительного тракта и нервной системы. При незначительных концентрациях ртути наблюдается легкая возбудимость, мелкая дрожь частей тела, ослабление памяти. При остром отравлении нарушается деятельность кишечника, возникает рвота, распухают губы, десны, постепенно наступает упадок сердечной деятельности.</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Первая помощь при отравлении парами ртути или попадании внутрь организма солей ртути — полный покой, полоскание рта слабым раствором бертолетовой соли, 5% раствором хлорида цинка, 2% раствором танина, принятие цистамина (0.3 г). Срочная госпитализация пострадавшего.</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w:t>
      </w:r>
    </w:p>
    <w:p w:rsidR="00004BDF" w:rsidRPr="00004BDF" w:rsidRDefault="00004BDF" w:rsidP="008D2632">
      <w:pPr>
        <w:spacing w:after="0" w:line="240" w:lineRule="auto"/>
        <w:jc w:val="right"/>
        <w:textAlignment w:val="baseline"/>
        <w:rPr>
          <w:rFonts w:ascii="Times New Roman" w:eastAsia="Times New Roman" w:hAnsi="Times New Roman" w:cs="Times New Roman"/>
          <w:lang w:eastAsia="ru-RU"/>
        </w:rPr>
      </w:pPr>
      <w:r w:rsidRPr="00004BDF">
        <w:rPr>
          <w:rFonts w:ascii="Times New Roman" w:eastAsia="Times New Roman" w:hAnsi="Times New Roman" w:cs="Times New Roman"/>
          <w:lang w:eastAsia="ru-RU"/>
        </w:rPr>
        <w:t>Приложение 3</w:t>
      </w:r>
    </w:p>
    <w:p w:rsidR="00004BDF" w:rsidRPr="00004BDF" w:rsidRDefault="00004BDF" w:rsidP="008D2632">
      <w:pPr>
        <w:spacing w:after="0" w:line="240" w:lineRule="auto"/>
        <w:jc w:val="right"/>
        <w:textAlignment w:val="baseline"/>
        <w:rPr>
          <w:rFonts w:ascii="Times New Roman" w:eastAsia="Times New Roman" w:hAnsi="Times New Roman" w:cs="Times New Roman"/>
          <w:lang w:eastAsia="ru-RU"/>
        </w:rPr>
      </w:pPr>
      <w:r w:rsidRPr="00004BDF">
        <w:rPr>
          <w:rFonts w:ascii="Times New Roman" w:eastAsia="Times New Roman" w:hAnsi="Times New Roman" w:cs="Times New Roman"/>
          <w:lang w:eastAsia="ru-RU"/>
        </w:rPr>
        <w:t> к постановлению главы администрации</w:t>
      </w:r>
    </w:p>
    <w:p w:rsidR="008D2632" w:rsidRPr="00004BDF" w:rsidRDefault="008D2632" w:rsidP="008D2632">
      <w:pPr>
        <w:spacing w:after="0" w:line="240" w:lineRule="auto"/>
        <w:jc w:val="right"/>
        <w:textAlignment w:val="baseline"/>
        <w:rPr>
          <w:rFonts w:ascii="Times New Roman" w:eastAsia="Times New Roman" w:hAnsi="Times New Roman" w:cs="Times New Roman"/>
          <w:lang w:eastAsia="ru-RU"/>
        </w:rPr>
      </w:pPr>
      <w:r w:rsidRPr="00B45B84">
        <w:rPr>
          <w:rFonts w:ascii="Times New Roman" w:eastAsia="Times New Roman" w:hAnsi="Times New Roman" w:cs="Times New Roman"/>
          <w:lang w:eastAsia="ru-RU"/>
        </w:rPr>
        <w:t>Зазерского</w:t>
      </w:r>
      <w:r w:rsidRPr="00004BDF">
        <w:rPr>
          <w:rFonts w:ascii="Times New Roman" w:eastAsia="Times New Roman" w:hAnsi="Times New Roman" w:cs="Times New Roman"/>
          <w:lang w:eastAsia="ru-RU"/>
        </w:rPr>
        <w:t xml:space="preserve">  сельского поселения</w:t>
      </w:r>
    </w:p>
    <w:p w:rsidR="008D2632" w:rsidRPr="00004BDF" w:rsidRDefault="008D2632" w:rsidP="008D2632">
      <w:pPr>
        <w:spacing w:after="0" w:line="240" w:lineRule="auto"/>
        <w:jc w:val="right"/>
        <w:textAlignment w:val="baseline"/>
        <w:rPr>
          <w:rFonts w:ascii="Times New Roman" w:eastAsia="Times New Roman" w:hAnsi="Times New Roman" w:cs="Times New Roman"/>
          <w:lang w:eastAsia="ru-RU"/>
        </w:rPr>
      </w:pPr>
      <w:r w:rsidRPr="00004BDF">
        <w:rPr>
          <w:rFonts w:ascii="Times New Roman" w:eastAsia="Times New Roman" w:hAnsi="Times New Roman" w:cs="Times New Roman"/>
          <w:lang w:eastAsia="ru-RU"/>
        </w:rPr>
        <w:t>от «1</w:t>
      </w:r>
      <w:r w:rsidRPr="00B45B84">
        <w:rPr>
          <w:rFonts w:ascii="Times New Roman" w:eastAsia="Times New Roman" w:hAnsi="Times New Roman" w:cs="Times New Roman"/>
          <w:lang w:eastAsia="ru-RU"/>
        </w:rPr>
        <w:t>0</w:t>
      </w:r>
      <w:r w:rsidRPr="00004BDF">
        <w:rPr>
          <w:rFonts w:ascii="Times New Roman" w:eastAsia="Times New Roman" w:hAnsi="Times New Roman" w:cs="Times New Roman"/>
          <w:lang w:eastAsia="ru-RU"/>
        </w:rPr>
        <w:t xml:space="preserve">» </w:t>
      </w:r>
      <w:r w:rsidRPr="00B45B84">
        <w:rPr>
          <w:rFonts w:ascii="Times New Roman" w:eastAsia="Times New Roman" w:hAnsi="Times New Roman" w:cs="Times New Roman"/>
          <w:lang w:eastAsia="ru-RU"/>
        </w:rPr>
        <w:t>марта</w:t>
      </w:r>
      <w:r w:rsidRPr="00004BDF">
        <w:rPr>
          <w:rFonts w:ascii="Times New Roman" w:eastAsia="Times New Roman" w:hAnsi="Times New Roman" w:cs="Times New Roman"/>
          <w:lang w:eastAsia="ru-RU"/>
        </w:rPr>
        <w:t xml:space="preserve"> 202</w:t>
      </w:r>
      <w:r w:rsidRPr="00B45B84">
        <w:rPr>
          <w:rFonts w:ascii="Times New Roman" w:eastAsia="Times New Roman" w:hAnsi="Times New Roman" w:cs="Times New Roman"/>
          <w:lang w:eastAsia="ru-RU"/>
        </w:rPr>
        <w:t>3 г. №24</w:t>
      </w:r>
    </w:p>
    <w:p w:rsidR="00004BDF" w:rsidRPr="00004BDF" w:rsidRDefault="00004BDF" w:rsidP="008D2632">
      <w:pPr>
        <w:spacing w:after="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w:t>
      </w:r>
    </w:p>
    <w:p w:rsidR="00004BDF" w:rsidRPr="00004BDF" w:rsidRDefault="00004BDF" w:rsidP="00B45B84">
      <w:pPr>
        <w:spacing w:after="0" w:line="240" w:lineRule="auto"/>
        <w:jc w:val="center"/>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Место первичного сбора и размещения отработанных</w:t>
      </w:r>
    </w:p>
    <w:p w:rsidR="00004BDF" w:rsidRPr="00004BDF" w:rsidRDefault="00004BDF" w:rsidP="00B45B84">
      <w:pPr>
        <w:spacing w:after="0" w:line="240" w:lineRule="auto"/>
        <w:jc w:val="center"/>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ртутьсодержащих ламп у потребителей ртутьсодержащих ламп</w:t>
      </w:r>
    </w:p>
    <w:p w:rsidR="00004BDF" w:rsidRPr="00004BDF" w:rsidRDefault="00004BDF" w:rsidP="00B45B84">
      <w:pPr>
        <w:spacing w:after="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w:t>
      </w:r>
    </w:p>
    <w:tbl>
      <w:tblPr>
        <w:tblW w:w="10200" w:type="dxa"/>
        <w:tblLayout w:type="fixed"/>
        <w:tblCellMar>
          <w:left w:w="0" w:type="dxa"/>
          <w:right w:w="0" w:type="dxa"/>
        </w:tblCellMar>
        <w:tblLook w:val="04A0"/>
      </w:tblPr>
      <w:tblGrid>
        <w:gridCol w:w="546"/>
        <w:gridCol w:w="7237"/>
        <w:gridCol w:w="2417"/>
      </w:tblGrid>
      <w:tr w:rsidR="008D2632" w:rsidRPr="00B45B84" w:rsidTr="00B45B84">
        <w:tc>
          <w:tcPr>
            <w:tcW w:w="546" w:type="dxa"/>
            <w:tcBorders>
              <w:top w:val="single" w:sz="4" w:space="0" w:color="E0E0E0"/>
              <w:left w:val="single" w:sz="4" w:space="0" w:color="E0E0E0"/>
              <w:bottom w:val="single" w:sz="4" w:space="0" w:color="E0E0E0"/>
              <w:right w:val="single" w:sz="4" w:space="0" w:color="E0E0E0"/>
            </w:tcBorders>
            <w:shd w:val="clear" w:color="auto" w:fill="auto"/>
            <w:tcMar>
              <w:top w:w="72" w:type="dxa"/>
              <w:left w:w="120" w:type="dxa"/>
              <w:bottom w:w="72" w:type="dxa"/>
              <w:right w:w="120" w:type="dxa"/>
            </w:tcMar>
            <w:vAlign w:val="bottom"/>
            <w:hideMark/>
          </w:tcPr>
          <w:p w:rsidR="00004BDF" w:rsidRPr="00004BDF" w:rsidRDefault="00004BDF" w:rsidP="00004BDF">
            <w:pPr>
              <w:spacing w:after="0" w:line="240" w:lineRule="auto"/>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п/п</w:t>
            </w:r>
          </w:p>
        </w:tc>
        <w:tc>
          <w:tcPr>
            <w:tcW w:w="7237" w:type="dxa"/>
            <w:tcBorders>
              <w:top w:val="single" w:sz="4" w:space="0" w:color="E0E0E0"/>
              <w:left w:val="single" w:sz="4" w:space="0" w:color="E0E0E0"/>
              <w:bottom w:val="single" w:sz="4" w:space="0" w:color="E0E0E0"/>
              <w:right w:val="single" w:sz="4" w:space="0" w:color="E0E0E0"/>
            </w:tcBorders>
            <w:shd w:val="clear" w:color="auto" w:fill="auto"/>
            <w:tcMar>
              <w:top w:w="72" w:type="dxa"/>
              <w:left w:w="120" w:type="dxa"/>
              <w:bottom w:w="72" w:type="dxa"/>
              <w:right w:w="120" w:type="dxa"/>
            </w:tcMar>
            <w:vAlign w:val="bottom"/>
            <w:hideMark/>
          </w:tcPr>
          <w:p w:rsidR="00004BDF" w:rsidRPr="00004BDF" w:rsidRDefault="00004BDF" w:rsidP="00004BDF">
            <w:pPr>
              <w:spacing w:after="0" w:line="240" w:lineRule="auto"/>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Место первичного сбора и размещения контейнеров</w:t>
            </w:r>
          </w:p>
        </w:tc>
        <w:tc>
          <w:tcPr>
            <w:tcW w:w="2417" w:type="dxa"/>
            <w:tcBorders>
              <w:top w:val="single" w:sz="4" w:space="0" w:color="E0E0E0"/>
              <w:left w:val="single" w:sz="4" w:space="0" w:color="E0E0E0"/>
              <w:bottom w:val="single" w:sz="4" w:space="0" w:color="E0E0E0"/>
              <w:right w:val="single" w:sz="4" w:space="0" w:color="E0E0E0"/>
            </w:tcBorders>
            <w:shd w:val="clear" w:color="auto" w:fill="auto"/>
            <w:tcMar>
              <w:top w:w="72" w:type="dxa"/>
              <w:left w:w="120" w:type="dxa"/>
              <w:bottom w:w="72" w:type="dxa"/>
              <w:right w:w="120" w:type="dxa"/>
            </w:tcMar>
            <w:vAlign w:val="bottom"/>
            <w:hideMark/>
          </w:tcPr>
          <w:p w:rsidR="00004BDF" w:rsidRPr="00004BDF" w:rsidRDefault="00004BDF" w:rsidP="00004BDF">
            <w:pPr>
              <w:spacing w:after="0" w:line="240" w:lineRule="auto"/>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Количество контейнеров</w:t>
            </w:r>
          </w:p>
          <w:p w:rsidR="00004BDF" w:rsidRPr="00004BDF" w:rsidRDefault="00004BDF" w:rsidP="00004BDF">
            <w:pPr>
              <w:spacing w:after="240" w:line="240" w:lineRule="auto"/>
              <w:textAlignment w:val="baseline"/>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 </w:t>
            </w:r>
          </w:p>
        </w:tc>
      </w:tr>
      <w:tr w:rsidR="008D2632" w:rsidRPr="00B45B84" w:rsidTr="008D2632">
        <w:tc>
          <w:tcPr>
            <w:tcW w:w="546" w:type="dxa"/>
            <w:tcBorders>
              <w:top w:val="single" w:sz="4" w:space="0" w:color="E0E0E0"/>
              <w:left w:val="single" w:sz="4" w:space="0" w:color="E0E0E0"/>
              <w:bottom w:val="single" w:sz="4" w:space="0" w:color="E0E0E0"/>
              <w:right w:val="single" w:sz="4" w:space="0" w:color="E0E0E0"/>
            </w:tcBorders>
            <w:shd w:val="clear" w:color="auto" w:fill="F8F8F8"/>
            <w:tcMar>
              <w:top w:w="72" w:type="dxa"/>
              <w:left w:w="120" w:type="dxa"/>
              <w:bottom w:w="72" w:type="dxa"/>
              <w:right w:w="120" w:type="dxa"/>
            </w:tcMar>
            <w:vAlign w:val="bottom"/>
            <w:hideMark/>
          </w:tcPr>
          <w:p w:rsidR="00004BDF" w:rsidRPr="00004BDF" w:rsidRDefault="00004BDF" w:rsidP="00004BDF">
            <w:pPr>
              <w:spacing w:after="0" w:line="240" w:lineRule="auto"/>
              <w:rPr>
                <w:rFonts w:ascii="Times New Roman" w:eastAsia="Times New Roman" w:hAnsi="Times New Roman" w:cs="Times New Roman"/>
                <w:sz w:val="28"/>
                <w:szCs w:val="28"/>
                <w:lang w:eastAsia="ru-RU"/>
              </w:rPr>
            </w:pPr>
            <w:r w:rsidRPr="00004BDF">
              <w:rPr>
                <w:rFonts w:ascii="Times New Roman" w:eastAsia="Times New Roman" w:hAnsi="Times New Roman" w:cs="Times New Roman"/>
                <w:sz w:val="28"/>
                <w:szCs w:val="28"/>
                <w:lang w:eastAsia="ru-RU"/>
              </w:rPr>
              <w:t>1.</w:t>
            </w:r>
          </w:p>
        </w:tc>
        <w:tc>
          <w:tcPr>
            <w:tcW w:w="7237" w:type="dxa"/>
            <w:tcBorders>
              <w:top w:val="single" w:sz="4" w:space="0" w:color="E0E0E0"/>
              <w:left w:val="single" w:sz="4" w:space="0" w:color="E0E0E0"/>
              <w:bottom w:val="single" w:sz="4" w:space="0" w:color="E0E0E0"/>
              <w:right w:val="single" w:sz="4" w:space="0" w:color="E0E0E0"/>
            </w:tcBorders>
            <w:shd w:val="clear" w:color="auto" w:fill="F8F8F8"/>
            <w:tcMar>
              <w:top w:w="72" w:type="dxa"/>
              <w:left w:w="120" w:type="dxa"/>
              <w:bottom w:w="72" w:type="dxa"/>
              <w:right w:w="120" w:type="dxa"/>
            </w:tcMar>
            <w:vAlign w:val="bottom"/>
            <w:hideMark/>
          </w:tcPr>
          <w:p w:rsidR="00004BDF" w:rsidRPr="00004BDF" w:rsidRDefault="008D2632" w:rsidP="008D2632">
            <w:pPr>
              <w:spacing w:after="0" w:line="240" w:lineRule="auto"/>
              <w:rPr>
                <w:rFonts w:ascii="Times New Roman" w:eastAsia="Times New Roman" w:hAnsi="Times New Roman" w:cs="Times New Roman"/>
                <w:sz w:val="28"/>
                <w:szCs w:val="28"/>
                <w:lang w:eastAsia="ru-RU"/>
              </w:rPr>
            </w:pPr>
            <w:r w:rsidRPr="00B45B84">
              <w:rPr>
                <w:rFonts w:ascii="Times New Roman" w:eastAsia="Times New Roman" w:hAnsi="Times New Roman" w:cs="Times New Roman"/>
                <w:sz w:val="28"/>
                <w:szCs w:val="28"/>
                <w:lang w:eastAsia="ru-RU"/>
              </w:rPr>
              <w:t>Ростовская</w:t>
            </w:r>
            <w:r w:rsidR="00004BDF" w:rsidRPr="00004BDF">
              <w:rPr>
                <w:rFonts w:ascii="Times New Roman" w:eastAsia="Times New Roman" w:hAnsi="Times New Roman" w:cs="Times New Roman"/>
                <w:sz w:val="28"/>
                <w:szCs w:val="28"/>
                <w:lang w:eastAsia="ru-RU"/>
              </w:rPr>
              <w:t xml:space="preserve"> область, </w:t>
            </w:r>
            <w:r w:rsidRPr="00B45B84">
              <w:rPr>
                <w:rFonts w:ascii="Times New Roman" w:eastAsia="Times New Roman" w:hAnsi="Times New Roman" w:cs="Times New Roman"/>
                <w:sz w:val="28"/>
                <w:szCs w:val="28"/>
                <w:lang w:eastAsia="ru-RU"/>
              </w:rPr>
              <w:t>Тацинский</w:t>
            </w:r>
            <w:r w:rsidR="00004BDF" w:rsidRPr="00004BDF">
              <w:rPr>
                <w:rFonts w:ascii="Times New Roman" w:eastAsia="Times New Roman" w:hAnsi="Times New Roman" w:cs="Times New Roman"/>
                <w:sz w:val="28"/>
                <w:szCs w:val="28"/>
                <w:lang w:eastAsia="ru-RU"/>
              </w:rPr>
              <w:t xml:space="preserve"> район, </w:t>
            </w:r>
            <w:r w:rsidRPr="00B45B84">
              <w:rPr>
                <w:rFonts w:ascii="Times New Roman" w:eastAsia="Times New Roman" w:hAnsi="Times New Roman" w:cs="Times New Roman"/>
                <w:sz w:val="28"/>
                <w:szCs w:val="28"/>
                <w:lang w:eastAsia="ru-RU"/>
              </w:rPr>
              <w:t>х.Зазерский</w:t>
            </w:r>
            <w:r w:rsidR="00004BDF" w:rsidRPr="00004BDF">
              <w:rPr>
                <w:rFonts w:ascii="Times New Roman" w:eastAsia="Times New Roman" w:hAnsi="Times New Roman" w:cs="Times New Roman"/>
                <w:sz w:val="28"/>
                <w:szCs w:val="28"/>
                <w:lang w:eastAsia="ru-RU"/>
              </w:rPr>
              <w:t>,</w:t>
            </w:r>
            <w:r w:rsidRPr="00B45B84">
              <w:rPr>
                <w:rFonts w:ascii="Times New Roman" w:eastAsia="Times New Roman" w:hAnsi="Times New Roman" w:cs="Times New Roman"/>
                <w:sz w:val="28"/>
                <w:szCs w:val="28"/>
                <w:lang w:eastAsia="ru-RU"/>
              </w:rPr>
              <w:t xml:space="preserve"> примерно 120 м на северо-восток от ул.Центральная,48</w:t>
            </w:r>
            <w:r w:rsidR="00004BDF" w:rsidRPr="00004BDF">
              <w:rPr>
                <w:rFonts w:ascii="Times New Roman" w:eastAsia="Times New Roman" w:hAnsi="Times New Roman" w:cs="Times New Roman"/>
                <w:sz w:val="28"/>
                <w:szCs w:val="28"/>
                <w:lang w:eastAsia="ru-RU"/>
              </w:rPr>
              <w:t xml:space="preserve"> (</w:t>
            </w:r>
            <w:r w:rsidRPr="00B45B84">
              <w:rPr>
                <w:rFonts w:ascii="Times New Roman" w:eastAsia="Times New Roman" w:hAnsi="Times New Roman" w:cs="Times New Roman"/>
                <w:sz w:val="28"/>
                <w:szCs w:val="28"/>
                <w:lang w:eastAsia="ru-RU"/>
              </w:rPr>
              <w:t>подсобное</w:t>
            </w:r>
            <w:r w:rsidR="00004BDF" w:rsidRPr="00004BDF">
              <w:rPr>
                <w:rFonts w:ascii="Times New Roman" w:eastAsia="Times New Roman" w:hAnsi="Times New Roman" w:cs="Times New Roman"/>
                <w:sz w:val="28"/>
                <w:szCs w:val="28"/>
                <w:lang w:eastAsia="ru-RU"/>
              </w:rPr>
              <w:t xml:space="preserve"> помещение </w:t>
            </w:r>
            <w:r w:rsidRPr="00B45B84">
              <w:rPr>
                <w:rFonts w:ascii="Times New Roman" w:eastAsia="Times New Roman" w:hAnsi="Times New Roman" w:cs="Times New Roman"/>
                <w:sz w:val="28"/>
                <w:szCs w:val="28"/>
                <w:lang w:eastAsia="ru-RU"/>
              </w:rPr>
              <w:t>Администрации Зазерского с/п</w:t>
            </w:r>
            <w:r w:rsidR="00004BDF" w:rsidRPr="00004BDF">
              <w:rPr>
                <w:rFonts w:ascii="Times New Roman" w:eastAsia="Times New Roman" w:hAnsi="Times New Roman" w:cs="Times New Roman"/>
                <w:sz w:val="28"/>
                <w:szCs w:val="28"/>
                <w:lang w:eastAsia="ru-RU"/>
              </w:rPr>
              <w:t>)</w:t>
            </w:r>
          </w:p>
        </w:tc>
        <w:tc>
          <w:tcPr>
            <w:tcW w:w="2417" w:type="dxa"/>
            <w:shd w:val="clear" w:color="auto" w:fill="F8F8F8"/>
            <w:vAlign w:val="bottom"/>
            <w:hideMark/>
          </w:tcPr>
          <w:p w:rsidR="00004BDF" w:rsidRPr="00004BDF" w:rsidRDefault="008D2632" w:rsidP="00004BDF">
            <w:pPr>
              <w:spacing w:after="0" w:line="240" w:lineRule="auto"/>
              <w:rPr>
                <w:rFonts w:ascii="Times New Roman" w:eastAsia="Times New Roman" w:hAnsi="Times New Roman" w:cs="Times New Roman"/>
                <w:sz w:val="28"/>
                <w:szCs w:val="28"/>
                <w:lang w:eastAsia="ru-RU"/>
              </w:rPr>
            </w:pPr>
            <w:r w:rsidRPr="00B45B84">
              <w:rPr>
                <w:rFonts w:ascii="Times New Roman" w:eastAsia="Times New Roman" w:hAnsi="Times New Roman" w:cs="Times New Roman"/>
                <w:sz w:val="28"/>
                <w:szCs w:val="28"/>
                <w:lang w:eastAsia="ru-RU"/>
              </w:rPr>
              <w:t xml:space="preserve">         1</w:t>
            </w:r>
          </w:p>
        </w:tc>
      </w:tr>
    </w:tbl>
    <w:p w:rsidR="00FD5415" w:rsidRPr="00B45B84" w:rsidRDefault="00FD5415" w:rsidP="00004BDF">
      <w:pPr>
        <w:spacing w:line="240" w:lineRule="auto"/>
        <w:rPr>
          <w:rFonts w:ascii="Times New Roman" w:hAnsi="Times New Roman" w:cs="Times New Roman"/>
          <w:sz w:val="28"/>
          <w:szCs w:val="28"/>
        </w:rPr>
      </w:pPr>
    </w:p>
    <w:sectPr w:rsidR="00FD5415" w:rsidRPr="00B45B84" w:rsidSect="00FD541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D630C"/>
    <w:multiLevelType w:val="multilevel"/>
    <w:tmpl w:val="360E33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AF5705C"/>
    <w:multiLevelType w:val="multilevel"/>
    <w:tmpl w:val="8938CB5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506F66BA"/>
    <w:multiLevelType w:val="multilevel"/>
    <w:tmpl w:val="92FAF3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785E7AAD"/>
    <w:multiLevelType w:val="multilevel"/>
    <w:tmpl w:val="0AB87A5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3"/>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savePreviewPicture/>
  <w:compat/>
  <w:rsids>
    <w:rsidRoot w:val="00004BDF"/>
    <w:rsid w:val="00004BDF"/>
    <w:rsid w:val="001C3E5B"/>
    <w:rsid w:val="00280EDE"/>
    <w:rsid w:val="003B33E4"/>
    <w:rsid w:val="0056660F"/>
    <w:rsid w:val="008D2632"/>
    <w:rsid w:val="00B45B84"/>
    <w:rsid w:val="00EA0803"/>
    <w:rsid w:val="00FC119F"/>
    <w:rsid w:val="00FD541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541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04BD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004BDF"/>
    <w:rPr>
      <w:b/>
      <w:bCs/>
    </w:rPr>
  </w:style>
</w:styles>
</file>

<file path=word/webSettings.xml><?xml version="1.0" encoding="utf-8"?>
<w:webSettings xmlns:r="http://schemas.openxmlformats.org/officeDocument/2006/relationships" xmlns:w="http://schemas.openxmlformats.org/wordprocessingml/2006/main">
  <w:divs>
    <w:div w:id="147289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TotalTime>
  <Pages>9</Pages>
  <Words>2325</Words>
  <Characters>13254</Characters>
  <Application>Microsoft Office Word</Application>
  <DocSecurity>0</DocSecurity>
  <Lines>110</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15548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Ученик</dc:creator>
  <cp:lastModifiedBy>Ученик</cp:lastModifiedBy>
  <cp:revision>1</cp:revision>
  <dcterms:created xsi:type="dcterms:W3CDTF">2023-03-14T12:30:00Z</dcterms:created>
  <dcterms:modified xsi:type="dcterms:W3CDTF">2023-03-14T13:12:00Z</dcterms:modified>
</cp:coreProperties>
</file>